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3F" w:rsidRDefault="006D0E3F" w:rsidP="006D0E3F">
      <w:pPr>
        <w:jc w:val="center"/>
        <w:rPr>
          <w:b/>
          <w:sz w:val="28"/>
          <w:szCs w:val="28"/>
          <w:lang w:val="uk-UA"/>
        </w:rPr>
      </w:pPr>
      <w:r w:rsidRPr="006D0E3F">
        <w:rPr>
          <w:b/>
          <w:sz w:val="28"/>
          <w:szCs w:val="28"/>
          <w:lang w:val="uk-UA"/>
        </w:rPr>
        <w:t>З</w:t>
      </w:r>
      <w:proofErr w:type="spellStart"/>
      <w:r w:rsidRPr="006D0E3F">
        <w:rPr>
          <w:b/>
          <w:sz w:val="28"/>
          <w:szCs w:val="28"/>
        </w:rPr>
        <w:t>віт</w:t>
      </w:r>
      <w:proofErr w:type="spellEnd"/>
      <w:r w:rsidRPr="006D0E3F">
        <w:rPr>
          <w:b/>
          <w:sz w:val="28"/>
          <w:szCs w:val="28"/>
        </w:rPr>
        <w:t xml:space="preserve"> </w:t>
      </w:r>
    </w:p>
    <w:p w:rsidR="001B1DAE" w:rsidRPr="006D0E3F" w:rsidRDefault="006D0E3F" w:rsidP="006D0E3F">
      <w:pPr>
        <w:jc w:val="center"/>
        <w:rPr>
          <w:b/>
          <w:sz w:val="28"/>
          <w:szCs w:val="28"/>
          <w:lang w:val="uk-UA"/>
        </w:rPr>
      </w:pPr>
      <w:r w:rsidRPr="006D0E3F">
        <w:rPr>
          <w:b/>
          <w:sz w:val="28"/>
          <w:szCs w:val="28"/>
          <w:lang w:val="uk-UA"/>
        </w:rPr>
        <w:t xml:space="preserve">директора </w:t>
      </w:r>
      <w:proofErr w:type="spellStart"/>
      <w:r w:rsidRPr="006D0E3F">
        <w:rPr>
          <w:b/>
          <w:sz w:val="28"/>
          <w:szCs w:val="28"/>
          <w:lang w:val="uk-UA"/>
        </w:rPr>
        <w:t>Орлівського</w:t>
      </w:r>
      <w:proofErr w:type="spellEnd"/>
      <w:r w:rsidRPr="006D0E3F">
        <w:rPr>
          <w:b/>
          <w:sz w:val="28"/>
          <w:szCs w:val="28"/>
          <w:lang w:val="uk-UA"/>
        </w:rPr>
        <w:t xml:space="preserve"> навчально-виховного комплексу «Загальноосвітня школа І-ІІІ ступенів-дитячий садок» Новгород-Сіверської районної ради Чернігівської області</w:t>
      </w:r>
    </w:p>
    <w:p w:rsidR="006D0E3F" w:rsidRPr="006D0E3F" w:rsidRDefault="006D0E3F" w:rsidP="006D0E3F">
      <w:pPr>
        <w:jc w:val="center"/>
        <w:rPr>
          <w:sz w:val="28"/>
          <w:szCs w:val="28"/>
          <w:lang w:val="uk-UA"/>
        </w:rPr>
      </w:pPr>
    </w:p>
    <w:p w:rsidR="001B1DAE" w:rsidRDefault="001B1DAE" w:rsidP="007A737F">
      <w:pPr>
        <w:ind w:firstLine="567"/>
        <w:jc w:val="both"/>
        <w:rPr>
          <w:sz w:val="28"/>
          <w:szCs w:val="28"/>
          <w:lang w:val="uk-UA"/>
        </w:rPr>
      </w:pPr>
      <w:proofErr w:type="spellStart"/>
      <w:r>
        <w:rPr>
          <w:sz w:val="28"/>
          <w:szCs w:val="28"/>
          <w:lang w:val="uk-UA"/>
        </w:rPr>
        <w:t>Орлівський</w:t>
      </w:r>
      <w:proofErr w:type="spellEnd"/>
      <w:r>
        <w:rPr>
          <w:sz w:val="28"/>
          <w:szCs w:val="28"/>
          <w:lang w:val="uk-UA"/>
        </w:rPr>
        <w:t xml:space="preserve"> навчально-виховний комплекс «Загальноосвітня школа </w:t>
      </w:r>
      <w:r w:rsidR="00502C21">
        <w:rPr>
          <w:sz w:val="28"/>
          <w:szCs w:val="28"/>
          <w:lang w:val="uk-UA"/>
        </w:rPr>
        <w:t xml:space="preserve">           </w:t>
      </w:r>
      <w:r>
        <w:rPr>
          <w:sz w:val="28"/>
          <w:szCs w:val="28"/>
          <w:lang w:val="uk-UA"/>
        </w:rPr>
        <w:t>І-ІІІ ступенів – дитячий садок» Новгород-Сіверської районної ради Чернігівської області – заклад освіти ком</w:t>
      </w:r>
      <w:r w:rsidR="00D75886">
        <w:rPr>
          <w:sz w:val="28"/>
          <w:szCs w:val="28"/>
          <w:lang w:val="uk-UA"/>
        </w:rPr>
        <w:t xml:space="preserve">унальної форми власності, який </w:t>
      </w:r>
      <w:r>
        <w:rPr>
          <w:sz w:val="28"/>
          <w:szCs w:val="28"/>
          <w:lang w:val="uk-UA"/>
        </w:rPr>
        <w:t>здійснює освітню діяльність відповідно до Конституції України, ке</w:t>
      </w:r>
      <w:r w:rsidR="00D75886">
        <w:rPr>
          <w:sz w:val="28"/>
          <w:szCs w:val="28"/>
          <w:lang w:val="uk-UA"/>
        </w:rPr>
        <w:t>руючись з</w:t>
      </w:r>
      <w:r>
        <w:rPr>
          <w:sz w:val="28"/>
          <w:szCs w:val="28"/>
          <w:lang w:val="uk-UA"/>
        </w:rPr>
        <w:t xml:space="preserve">аконами України «Про освіту», «Про </w:t>
      </w:r>
      <w:r w:rsidR="00B12F9C">
        <w:rPr>
          <w:sz w:val="28"/>
          <w:szCs w:val="28"/>
          <w:lang w:val="uk-UA"/>
        </w:rPr>
        <w:t xml:space="preserve">повну </w:t>
      </w:r>
      <w:r>
        <w:rPr>
          <w:sz w:val="28"/>
          <w:szCs w:val="28"/>
          <w:lang w:val="uk-UA"/>
        </w:rPr>
        <w:t>загальну середню освіту», «Про дошкільну освіту»</w:t>
      </w:r>
      <w:r w:rsidR="00502C21">
        <w:rPr>
          <w:sz w:val="28"/>
          <w:szCs w:val="28"/>
          <w:lang w:val="uk-UA"/>
        </w:rPr>
        <w:t>,</w:t>
      </w:r>
      <w:r>
        <w:rPr>
          <w:sz w:val="28"/>
          <w:szCs w:val="28"/>
          <w:lang w:val="uk-UA"/>
        </w:rPr>
        <w:t xml:space="preserve"> Статутом закладу</w:t>
      </w:r>
      <w:r w:rsidR="00D75886">
        <w:rPr>
          <w:sz w:val="28"/>
          <w:szCs w:val="28"/>
          <w:lang w:val="uk-UA"/>
        </w:rPr>
        <w:t xml:space="preserve"> освіти</w:t>
      </w:r>
      <w:r>
        <w:rPr>
          <w:sz w:val="28"/>
          <w:szCs w:val="28"/>
          <w:lang w:val="uk-UA"/>
        </w:rPr>
        <w:t xml:space="preserve">, затвердженим рішенням Новгород-Сіверської районної ради Чернігівської області </w:t>
      </w:r>
      <w:r w:rsidR="00D75886">
        <w:rPr>
          <w:sz w:val="28"/>
          <w:szCs w:val="28"/>
          <w:lang w:val="uk-UA"/>
        </w:rPr>
        <w:t>від</w:t>
      </w:r>
      <w:r w:rsidR="00DC5DB5">
        <w:rPr>
          <w:sz w:val="28"/>
          <w:szCs w:val="28"/>
          <w:lang w:val="uk-UA"/>
        </w:rPr>
        <w:t xml:space="preserve"> 22 липня</w:t>
      </w:r>
      <w:r w:rsidR="00D75886">
        <w:rPr>
          <w:sz w:val="28"/>
          <w:szCs w:val="28"/>
          <w:lang w:val="uk-UA"/>
        </w:rPr>
        <w:t xml:space="preserve"> 2016 року </w:t>
      </w:r>
      <w:r>
        <w:rPr>
          <w:sz w:val="28"/>
          <w:szCs w:val="28"/>
          <w:lang w:val="uk-UA"/>
        </w:rPr>
        <w:t>№</w:t>
      </w:r>
      <w:r w:rsidR="00D75886">
        <w:rPr>
          <w:sz w:val="28"/>
          <w:szCs w:val="28"/>
          <w:lang w:val="uk-UA"/>
        </w:rPr>
        <w:t> </w:t>
      </w:r>
      <w:r w:rsidR="00DC5DB5">
        <w:rPr>
          <w:sz w:val="28"/>
          <w:szCs w:val="28"/>
          <w:lang w:val="uk-UA"/>
        </w:rPr>
        <w:t>92</w:t>
      </w:r>
      <w:r w:rsidR="00502C21">
        <w:rPr>
          <w:sz w:val="28"/>
          <w:szCs w:val="28"/>
          <w:lang w:val="uk-UA"/>
        </w:rPr>
        <w:t>, П</w:t>
      </w:r>
      <w:r>
        <w:rPr>
          <w:sz w:val="28"/>
          <w:szCs w:val="28"/>
          <w:lang w:val="uk-UA"/>
        </w:rPr>
        <w:t>равилами внутрішнього розпорядку,</w:t>
      </w:r>
      <w:r w:rsidR="005374F6" w:rsidRPr="005374F6">
        <w:rPr>
          <w:sz w:val="28"/>
          <w:szCs w:val="28"/>
          <w:lang w:val="uk-UA"/>
        </w:rPr>
        <w:t xml:space="preserve"> </w:t>
      </w:r>
      <w:r w:rsidR="005374F6">
        <w:rPr>
          <w:sz w:val="28"/>
          <w:szCs w:val="28"/>
          <w:lang w:val="uk-UA"/>
        </w:rPr>
        <w:t>освітньою програмою,</w:t>
      </w:r>
      <w:r>
        <w:rPr>
          <w:sz w:val="28"/>
          <w:szCs w:val="28"/>
          <w:lang w:val="uk-UA"/>
        </w:rPr>
        <w:t xml:space="preserve"> іншими нормативними документами. </w:t>
      </w:r>
    </w:p>
    <w:p w:rsidR="001B1DAE" w:rsidRDefault="00DC5DB5" w:rsidP="007A737F">
      <w:pPr>
        <w:ind w:firstLine="567"/>
        <w:jc w:val="both"/>
        <w:rPr>
          <w:sz w:val="28"/>
          <w:szCs w:val="28"/>
          <w:lang w:val="uk-UA"/>
        </w:rPr>
      </w:pPr>
      <w:r>
        <w:rPr>
          <w:sz w:val="28"/>
          <w:szCs w:val="28"/>
          <w:lang w:val="uk-UA"/>
        </w:rPr>
        <w:t>Заклад освіти функціонує у трьох окремо розташованих будівлях. Дві будівлі були здані</w:t>
      </w:r>
      <w:r w:rsidR="00604DFA">
        <w:rPr>
          <w:sz w:val="28"/>
          <w:szCs w:val="28"/>
          <w:lang w:val="uk-UA"/>
        </w:rPr>
        <w:t xml:space="preserve"> в експлуатацію в 1965 році, </w:t>
      </w:r>
      <w:r w:rsidR="00B12F9C">
        <w:rPr>
          <w:sz w:val="28"/>
          <w:szCs w:val="28"/>
          <w:lang w:val="uk-UA"/>
        </w:rPr>
        <w:t>приміщення дошкільних груп знаходиться в окремій будівлі, яка побудована</w:t>
      </w:r>
      <w:r w:rsidR="005374F6">
        <w:rPr>
          <w:sz w:val="28"/>
          <w:szCs w:val="28"/>
          <w:lang w:val="uk-UA"/>
        </w:rPr>
        <w:t xml:space="preserve"> в 19</w:t>
      </w:r>
      <w:r w:rsidR="00604DFA">
        <w:rPr>
          <w:sz w:val="28"/>
          <w:szCs w:val="28"/>
          <w:lang w:val="uk-UA"/>
        </w:rPr>
        <w:t xml:space="preserve">71 році. </w:t>
      </w:r>
      <w:r w:rsidR="001B1DAE">
        <w:rPr>
          <w:sz w:val="28"/>
          <w:szCs w:val="28"/>
          <w:lang w:val="uk-UA"/>
        </w:rPr>
        <w:t>Навчально-виховний комплекс був створений у 2001 році шляхом реорганізації загальноосвітньої школи І-ІІІ ступенів. Заклад освіти забезпечує здобуття освіти за трьома рівнями: початкова, базова і повна загальна середня освіта.</w:t>
      </w:r>
    </w:p>
    <w:p w:rsidR="001B1DAE" w:rsidRPr="00923FCB" w:rsidRDefault="001B1DAE" w:rsidP="007A737F">
      <w:pPr>
        <w:ind w:firstLine="567"/>
        <w:jc w:val="both"/>
        <w:rPr>
          <w:b/>
          <w:sz w:val="28"/>
          <w:szCs w:val="28"/>
          <w:lang w:val="uk-UA"/>
        </w:rPr>
      </w:pPr>
      <w:r>
        <w:rPr>
          <w:spacing w:val="-6"/>
          <w:sz w:val="28"/>
          <w:szCs w:val="28"/>
          <w:lang w:val="uk-UA"/>
        </w:rPr>
        <w:t xml:space="preserve">З </w:t>
      </w:r>
      <w:r w:rsidRPr="00923FCB">
        <w:rPr>
          <w:spacing w:val="-6"/>
          <w:sz w:val="28"/>
          <w:szCs w:val="28"/>
          <w:lang w:val="uk-UA"/>
        </w:rPr>
        <w:t>20</w:t>
      </w:r>
      <w:r>
        <w:rPr>
          <w:spacing w:val="-6"/>
          <w:sz w:val="28"/>
          <w:szCs w:val="28"/>
          <w:lang w:val="uk-UA"/>
        </w:rPr>
        <w:t>09</w:t>
      </w:r>
      <w:r w:rsidRPr="00923FCB">
        <w:rPr>
          <w:spacing w:val="-6"/>
          <w:sz w:val="28"/>
          <w:szCs w:val="28"/>
          <w:lang w:val="uk-UA"/>
        </w:rPr>
        <w:t xml:space="preserve"> року</w:t>
      </w:r>
      <w:r>
        <w:rPr>
          <w:spacing w:val="-6"/>
          <w:sz w:val="28"/>
          <w:szCs w:val="28"/>
          <w:lang w:val="uk-UA"/>
        </w:rPr>
        <w:t xml:space="preserve"> (11 років) з</w:t>
      </w:r>
      <w:r w:rsidRPr="00923FCB">
        <w:rPr>
          <w:spacing w:val="-6"/>
          <w:sz w:val="28"/>
          <w:szCs w:val="28"/>
          <w:lang w:val="uk-UA"/>
        </w:rPr>
        <w:t>аклад очолю</w:t>
      </w:r>
      <w:r>
        <w:rPr>
          <w:spacing w:val="-6"/>
          <w:sz w:val="28"/>
          <w:szCs w:val="28"/>
          <w:lang w:val="uk-UA"/>
        </w:rPr>
        <w:t xml:space="preserve">є </w:t>
      </w:r>
      <w:proofErr w:type="spellStart"/>
      <w:r>
        <w:rPr>
          <w:spacing w:val="-6"/>
          <w:sz w:val="28"/>
          <w:szCs w:val="28"/>
          <w:lang w:val="uk-UA"/>
        </w:rPr>
        <w:t>Заруба</w:t>
      </w:r>
      <w:proofErr w:type="spellEnd"/>
      <w:r>
        <w:rPr>
          <w:spacing w:val="-6"/>
          <w:sz w:val="28"/>
          <w:szCs w:val="28"/>
          <w:lang w:val="uk-UA"/>
        </w:rPr>
        <w:t xml:space="preserve"> Оксана Василівна, загальний стаж її педагогічної діяльності </w:t>
      </w:r>
      <w:r w:rsidR="00E8768B">
        <w:rPr>
          <w:spacing w:val="-6"/>
          <w:sz w:val="28"/>
          <w:szCs w:val="28"/>
          <w:lang w:val="uk-UA"/>
        </w:rPr>
        <w:t>–</w:t>
      </w:r>
      <w:r>
        <w:rPr>
          <w:spacing w:val="-6"/>
          <w:sz w:val="28"/>
          <w:szCs w:val="28"/>
          <w:lang w:val="uk-UA"/>
        </w:rPr>
        <w:t xml:space="preserve"> 23 роки, за фахом – учитель української мови та літератури, зарубіжної літератури</w:t>
      </w:r>
      <w:r w:rsidRPr="00923FCB">
        <w:rPr>
          <w:spacing w:val="-6"/>
          <w:sz w:val="28"/>
          <w:szCs w:val="28"/>
          <w:lang w:val="uk-UA"/>
        </w:rPr>
        <w:t>.</w:t>
      </w:r>
      <w:r>
        <w:rPr>
          <w:spacing w:val="-6"/>
          <w:sz w:val="28"/>
          <w:szCs w:val="28"/>
          <w:lang w:val="uk-UA"/>
        </w:rPr>
        <w:t xml:space="preserve"> </w:t>
      </w:r>
    </w:p>
    <w:p w:rsidR="001B1DAE" w:rsidRPr="007C32A6" w:rsidRDefault="001B1DAE" w:rsidP="007A737F">
      <w:pPr>
        <w:ind w:firstLine="567"/>
        <w:jc w:val="both"/>
        <w:rPr>
          <w:sz w:val="28"/>
          <w:szCs w:val="28"/>
          <w:lang w:val="uk-UA"/>
        </w:rPr>
      </w:pPr>
      <w:r>
        <w:rPr>
          <w:sz w:val="28"/>
          <w:szCs w:val="28"/>
          <w:lang w:val="uk-UA"/>
        </w:rPr>
        <w:t>Згідно зі штатним розписом в</w:t>
      </w:r>
      <w:r w:rsidRPr="006F5C87">
        <w:rPr>
          <w:sz w:val="28"/>
          <w:szCs w:val="28"/>
          <w:lang w:val="uk-UA"/>
        </w:rPr>
        <w:t xml:space="preserve"> закладі освіти </w:t>
      </w:r>
      <w:r>
        <w:rPr>
          <w:sz w:val="28"/>
          <w:szCs w:val="28"/>
          <w:lang w:val="uk-UA"/>
        </w:rPr>
        <w:t xml:space="preserve">є </w:t>
      </w:r>
      <w:r w:rsidRPr="006F5C87">
        <w:rPr>
          <w:sz w:val="28"/>
          <w:szCs w:val="28"/>
          <w:lang w:val="uk-UA"/>
        </w:rPr>
        <w:t xml:space="preserve">заступники </w:t>
      </w:r>
      <w:r>
        <w:rPr>
          <w:sz w:val="28"/>
          <w:szCs w:val="28"/>
          <w:lang w:val="uk-UA"/>
        </w:rPr>
        <w:t>директора з навчальн</w:t>
      </w:r>
      <w:r w:rsidR="00E8768B">
        <w:rPr>
          <w:sz w:val="28"/>
          <w:szCs w:val="28"/>
          <w:lang w:val="uk-UA"/>
        </w:rPr>
        <w:t xml:space="preserve">о-виховної роботи (1 ставка) та </w:t>
      </w:r>
      <w:r>
        <w:rPr>
          <w:sz w:val="28"/>
          <w:szCs w:val="28"/>
          <w:lang w:val="uk-UA"/>
        </w:rPr>
        <w:t>виховної роботи (0,5 ставки),</w:t>
      </w:r>
      <w:r w:rsidRPr="008F01AF">
        <w:rPr>
          <w:sz w:val="28"/>
          <w:szCs w:val="28"/>
          <w:lang w:val="uk-UA"/>
        </w:rPr>
        <w:t xml:space="preserve"> </w:t>
      </w:r>
      <w:r>
        <w:rPr>
          <w:sz w:val="28"/>
          <w:szCs w:val="28"/>
          <w:lang w:val="uk-UA"/>
        </w:rPr>
        <w:t>педагог-організатор (1</w:t>
      </w:r>
      <w:r w:rsidR="00E8768B">
        <w:rPr>
          <w:sz w:val="28"/>
          <w:szCs w:val="28"/>
          <w:lang w:val="uk-UA"/>
        </w:rPr>
        <w:t xml:space="preserve"> ставка), практичний психолог (</w:t>
      </w:r>
      <w:r>
        <w:rPr>
          <w:sz w:val="28"/>
          <w:szCs w:val="28"/>
          <w:lang w:val="uk-UA"/>
        </w:rPr>
        <w:t>0,25 ставки</w:t>
      </w:r>
      <w:r w:rsidR="00E8768B">
        <w:rPr>
          <w:sz w:val="28"/>
          <w:szCs w:val="28"/>
          <w:lang w:val="uk-UA"/>
        </w:rPr>
        <w:t>)</w:t>
      </w:r>
      <w:r>
        <w:rPr>
          <w:sz w:val="28"/>
          <w:szCs w:val="28"/>
          <w:lang w:val="uk-UA"/>
        </w:rPr>
        <w:t xml:space="preserve">. Працює 14 осіб молодшого обслуговуючого персоналу. Заклад забезпечений штатними працівниками стовідсотково. </w:t>
      </w:r>
    </w:p>
    <w:p w:rsidR="001B1DAE" w:rsidRDefault="007B6EFB" w:rsidP="007A737F">
      <w:pPr>
        <w:ind w:firstLine="567"/>
        <w:jc w:val="both"/>
        <w:rPr>
          <w:sz w:val="28"/>
          <w:szCs w:val="28"/>
          <w:lang w:val="uk-UA"/>
        </w:rPr>
      </w:pPr>
      <w:r>
        <w:rPr>
          <w:sz w:val="28"/>
          <w:szCs w:val="28"/>
          <w:lang w:val="uk-UA"/>
        </w:rPr>
        <w:t>У 2019/2020</w:t>
      </w:r>
      <w:r w:rsidR="00E8768B">
        <w:rPr>
          <w:sz w:val="28"/>
          <w:szCs w:val="28"/>
          <w:lang w:val="uk-UA"/>
        </w:rPr>
        <w:t xml:space="preserve"> навчальному році у</w:t>
      </w:r>
      <w:r w:rsidR="001B1DAE">
        <w:rPr>
          <w:sz w:val="28"/>
          <w:szCs w:val="28"/>
        </w:rPr>
        <w:t xml:space="preserve"> </w:t>
      </w:r>
      <w:r w:rsidR="001B1DAE">
        <w:rPr>
          <w:sz w:val="28"/>
          <w:szCs w:val="28"/>
          <w:lang w:val="uk-UA"/>
        </w:rPr>
        <w:t>1-</w:t>
      </w:r>
      <w:r w:rsidR="001B1DAE">
        <w:rPr>
          <w:sz w:val="28"/>
          <w:szCs w:val="28"/>
        </w:rPr>
        <w:t>1</w:t>
      </w:r>
      <w:r w:rsidR="001B1DAE">
        <w:rPr>
          <w:sz w:val="28"/>
          <w:szCs w:val="28"/>
          <w:lang w:val="uk-UA"/>
        </w:rPr>
        <w:t>1</w:t>
      </w:r>
      <w:r w:rsidR="001B1DAE">
        <w:rPr>
          <w:sz w:val="28"/>
          <w:szCs w:val="28"/>
        </w:rPr>
        <w:t xml:space="preserve"> </w:t>
      </w:r>
      <w:r w:rsidR="001B1DAE" w:rsidRPr="00E66FC7">
        <w:rPr>
          <w:sz w:val="28"/>
          <w:szCs w:val="28"/>
          <w:lang w:val="uk-UA"/>
        </w:rPr>
        <w:t>класах</w:t>
      </w:r>
      <w:r w:rsidR="001B1DAE">
        <w:rPr>
          <w:sz w:val="28"/>
          <w:szCs w:val="28"/>
        </w:rPr>
        <w:t xml:space="preserve"> </w:t>
      </w:r>
      <w:r w:rsidR="001B1DAE" w:rsidRPr="00E66FC7">
        <w:rPr>
          <w:sz w:val="28"/>
          <w:szCs w:val="28"/>
          <w:lang w:val="uk-UA"/>
        </w:rPr>
        <w:t>навча</w:t>
      </w:r>
      <w:r w:rsidR="00E66FC7">
        <w:rPr>
          <w:sz w:val="28"/>
          <w:szCs w:val="28"/>
          <w:lang w:val="uk-UA"/>
        </w:rPr>
        <w:t>ли</w:t>
      </w:r>
      <w:r w:rsidR="001B1DAE">
        <w:rPr>
          <w:sz w:val="28"/>
          <w:szCs w:val="28"/>
          <w:lang w:val="uk-UA"/>
        </w:rPr>
        <w:t>ся</w:t>
      </w:r>
      <w:r w:rsidR="001B1DAE">
        <w:rPr>
          <w:sz w:val="28"/>
          <w:szCs w:val="28"/>
        </w:rPr>
        <w:t xml:space="preserve"> </w:t>
      </w:r>
      <w:r>
        <w:rPr>
          <w:sz w:val="28"/>
          <w:szCs w:val="28"/>
          <w:lang w:val="uk-UA"/>
        </w:rPr>
        <w:t>9</w:t>
      </w:r>
      <w:r w:rsidR="008E5BD7">
        <w:rPr>
          <w:sz w:val="28"/>
          <w:szCs w:val="28"/>
          <w:lang w:val="uk-UA"/>
        </w:rPr>
        <w:t>8</w:t>
      </w:r>
      <w:r w:rsidR="00403FB4">
        <w:rPr>
          <w:sz w:val="28"/>
          <w:szCs w:val="28"/>
        </w:rPr>
        <w:t xml:space="preserve"> </w:t>
      </w:r>
      <w:r w:rsidR="00403FB4" w:rsidRPr="00E66FC7">
        <w:rPr>
          <w:sz w:val="28"/>
          <w:szCs w:val="28"/>
          <w:lang w:val="uk-UA"/>
        </w:rPr>
        <w:t>уч</w:t>
      </w:r>
      <w:r w:rsidR="008E5BD7">
        <w:rPr>
          <w:sz w:val="28"/>
          <w:szCs w:val="28"/>
          <w:lang w:val="uk-UA"/>
        </w:rPr>
        <w:t>нів</w:t>
      </w:r>
      <w:r w:rsidR="001B1DAE">
        <w:rPr>
          <w:sz w:val="28"/>
          <w:szCs w:val="28"/>
          <w:lang w:val="uk-UA"/>
        </w:rPr>
        <w:t xml:space="preserve"> (на наступний </w:t>
      </w:r>
      <w:r w:rsidR="008E5BD7">
        <w:rPr>
          <w:sz w:val="28"/>
          <w:szCs w:val="28"/>
          <w:lang w:val="uk-UA"/>
        </w:rPr>
        <w:t>навчальний рік прогнозовано –</w:t>
      </w:r>
      <w:r w:rsidR="00B12F9C">
        <w:rPr>
          <w:sz w:val="28"/>
          <w:szCs w:val="28"/>
          <w:lang w:val="uk-UA"/>
        </w:rPr>
        <w:t xml:space="preserve"> </w:t>
      </w:r>
      <w:r w:rsidR="008E5BD7">
        <w:rPr>
          <w:sz w:val="28"/>
          <w:szCs w:val="28"/>
          <w:lang w:val="uk-UA"/>
        </w:rPr>
        <w:t>97</w:t>
      </w:r>
      <w:r w:rsidR="001B1DAE">
        <w:rPr>
          <w:sz w:val="28"/>
          <w:szCs w:val="28"/>
          <w:lang w:val="uk-UA"/>
        </w:rPr>
        <w:t xml:space="preserve"> учнів)</w:t>
      </w:r>
      <w:r w:rsidR="001B1DAE" w:rsidRPr="00653318">
        <w:rPr>
          <w:sz w:val="28"/>
          <w:szCs w:val="28"/>
        </w:rPr>
        <w:t xml:space="preserve">, </w:t>
      </w:r>
      <w:r w:rsidR="001B1DAE">
        <w:rPr>
          <w:sz w:val="28"/>
          <w:szCs w:val="28"/>
          <w:lang w:val="uk-UA"/>
        </w:rPr>
        <w:t>і</w:t>
      </w:r>
      <w:r w:rsidR="001B1DAE" w:rsidRPr="00653318">
        <w:rPr>
          <w:sz w:val="28"/>
          <w:szCs w:val="28"/>
        </w:rPr>
        <w:t xml:space="preserve">з </w:t>
      </w:r>
      <w:r w:rsidR="001B1DAE">
        <w:rPr>
          <w:sz w:val="28"/>
          <w:szCs w:val="28"/>
        </w:rPr>
        <w:t xml:space="preserve">них </w:t>
      </w:r>
      <w:r w:rsidR="001B1DAE">
        <w:rPr>
          <w:sz w:val="28"/>
          <w:szCs w:val="28"/>
          <w:lang w:val="uk-UA"/>
        </w:rPr>
        <w:t>1</w:t>
      </w:r>
      <w:r w:rsidR="00E66FC7">
        <w:rPr>
          <w:sz w:val="28"/>
          <w:szCs w:val="28"/>
          <w:lang w:val="uk-UA"/>
        </w:rPr>
        <w:t>-</w:t>
      </w:r>
      <w:r w:rsidR="001B1DAE">
        <w:rPr>
          <w:sz w:val="28"/>
          <w:szCs w:val="28"/>
        </w:rPr>
        <w:t xml:space="preserve">4 </w:t>
      </w:r>
      <w:proofErr w:type="spellStart"/>
      <w:r w:rsidR="001B1DAE">
        <w:rPr>
          <w:sz w:val="28"/>
          <w:szCs w:val="28"/>
        </w:rPr>
        <w:t>класів</w:t>
      </w:r>
      <w:proofErr w:type="spellEnd"/>
      <w:r w:rsidR="001B1DAE">
        <w:rPr>
          <w:sz w:val="28"/>
          <w:szCs w:val="28"/>
        </w:rPr>
        <w:t xml:space="preserve"> – </w:t>
      </w:r>
      <w:r w:rsidR="008E5BD7">
        <w:rPr>
          <w:sz w:val="28"/>
          <w:szCs w:val="28"/>
          <w:lang w:val="uk-UA"/>
        </w:rPr>
        <w:t>37</w:t>
      </w:r>
      <w:r w:rsidR="00E66FC7">
        <w:rPr>
          <w:sz w:val="28"/>
          <w:szCs w:val="28"/>
        </w:rPr>
        <w:t xml:space="preserve">, </w:t>
      </w:r>
      <w:r w:rsidR="00502C21">
        <w:rPr>
          <w:sz w:val="28"/>
          <w:szCs w:val="28"/>
          <w:lang w:val="uk-UA"/>
        </w:rPr>
        <w:t xml:space="preserve">       </w:t>
      </w:r>
      <w:r w:rsidR="00E66FC7">
        <w:rPr>
          <w:sz w:val="28"/>
          <w:szCs w:val="28"/>
        </w:rPr>
        <w:t>5–</w:t>
      </w:r>
      <w:r w:rsidR="001B1DAE">
        <w:rPr>
          <w:sz w:val="28"/>
          <w:szCs w:val="28"/>
        </w:rPr>
        <w:t xml:space="preserve">9 </w:t>
      </w:r>
      <w:r w:rsidR="001B1DAE" w:rsidRPr="00E66FC7">
        <w:rPr>
          <w:sz w:val="28"/>
          <w:szCs w:val="28"/>
          <w:lang w:val="uk-UA"/>
        </w:rPr>
        <w:t>класів</w:t>
      </w:r>
      <w:r w:rsidR="001B1DAE">
        <w:rPr>
          <w:sz w:val="28"/>
          <w:szCs w:val="28"/>
        </w:rPr>
        <w:t xml:space="preserve"> – </w:t>
      </w:r>
      <w:r w:rsidR="008E5BD7">
        <w:rPr>
          <w:sz w:val="28"/>
          <w:szCs w:val="28"/>
          <w:lang w:val="uk-UA"/>
        </w:rPr>
        <w:t>42</w:t>
      </w:r>
      <w:r w:rsidR="00E66FC7">
        <w:rPr>
          <w:sz w:val="28"/>
          <w:szCs w:val="28"/>
        </w:rPr>
        <w:t>, 10–</w:t>
      </w:r>
      <w:r w:rsidR="001B1DAE">
        <w:rPr>
          <w:sz w:val="28"/>
          <w:szCs w:val="28"/>
        </w:rPr>
        <w:t xml:space="preserve">11 </w:t>
      </w:r>
      <w:r w:rsidR="001B1DAE" w:rsidRPr="00E66FC7">
        <w:rPr>
          <w:sz w:val="28"/>
          <w:szCs w:val="28"/>
          <w:lang w:val="uk-UA"/>
        </w:rPr>
        <w:t>класів</w:t>
      </w:r>
      <w:r w:rsidR="001B1DAE">
        <w:rPr>
          <w:sz w:val="28"/>
          <w:szCs w:val="28"/>
        </w:rPr>
        <w:t xml:space="preserve"> – </w:t>
      </w:r>
      <w:r w:rsidR="008E5BD7">
        <w:rPr>
          <w:sz w:val="28"/>
          <w:szCs w:val="28"/>
          <w:lang w:val="uk-UA"/>
        </w:rPr>
        <w:t>19</w:t>
      </w:r>
      <w:r w:rsidR="001B1DAE">
        <w:rPr>
          <w:sz w:val="28"/>
          <w:szCs w:val="28"/>
          <w:lang w:val="uk-UA"/>
        </w:rPr>
        <w:t xml:space="preserve">. </w:t>
      </w:r>
      <w:r w:rsidR="001B1DAE" w:rsidRPr="00C122B9">
        <w:rPr>
          <w:sz w:val="28"/>
          <w:szCs w:val="28"/>
          <w:lang w:val="uk-UA"/>
        </w:rPr>
        <w:t>У</w:t>
      </w:r>
      <w:r w:rsidR="001B1DAE">
        <w:rPr>
          <w:sz w:val="28"/>
          <w:szCs w:val="28"/>
          <w:lang w:val="uk-UA"/>
        </w:rPr>
        <w:t xml:space="preserve"> </w:t>
      </w:r>
      <w:r w:rsidR="00E66FC7">
        <w:rPr>
          <w:sz w:val="28"/>
          <w:szCs w:val="28"/>
          <w:lang w:val="uk-UA"/>
        </w:rPr>
        <w:t xml:space="preserve">2018-2019 навчальному </w:t>
      </w:r>
      <w:r w:rsidR="00B12F9C">
        <w:rPr>
          <w:sz w:val="28"/>
          <w:szCs w:val="28"/>
          <w:lang w:val="uk-UA"/>
        </w:rPr>
        <w:t>р</w:t>
      </w:r>
      <w:r w:rsidR="00E66FC7">
        <w:rPr>
          <w:sz w:val="28"/>
          <w:szCs w:val="28"/>
          <w:lang w:val="uk-UA"/>
        </w:rPr>
        <w:t>оці</w:t>
      </w:r>
      <w:r w:rsidR="00217FA7">
        <w:rPr>
          <w:sz w:val="28"/>
          <w:szCs w:val="28"/>
          <w:lang w:val="uk-UA"/>
        </w:rPr>
        <w:t xml:space="preserve"> </w:t>
      </w:r>
      <w:r w:rsidR="001B1DAE">
        <w:rPr>
          <w:sz w:val="28"/>
          <w:szCs w:val="28"/>
          <w:lang w:val="uk-UA"/>
        </w:rPr>
        <w:t>навчали</w:t>
      </w:r>
      <w:r w:rsidR="00B12F9C">
        <w:rPr>
          <w:sz w:val="28"/>
          <w:szCs w:val="28"/>
          <w:lang w:val="uk-UA"/>
        </w:rPr>
        <w:t xml:space="preserve">ся </w:t>
      </w:r>
      <w:r w:rsidR="008E5BD7">
        <w:rPr>
          <w:sz w:val="28"/>
          <w:szCs w:val="28"/>
          <w:lang w:val="uk-UA"/>
        </w:rPr>
        <w:t>92</w:t>
      </w:r>
      <w:r w:rsidR="001B1DAE" w:rsidRPr="00C122B9">
        <w:rPr>
          <w:sz w:val="28"/>
          <w:szCs w:val="28"/>
          <w:lang w:val="uk-UA"/>
        </w:rPr>
        <w:t xml:space="preserve"> учні.</w:t>
      </w:r>
    </w:p>
    <w:p w:rsidR="001B1DAE" w:rsidRDefault="001B1DAE" w:rsidP="007A737F">
      <w:pPr>
        <w:ind w:firstLine="567"/>
        <w:jc w:val="center"/>
        <w:rPr>
          <w:noProof/>
        </w:rPr>
      </w:pPr>
    </w:p>
    <w:p w:rsidR="001B1DAE" w:rsidRPr="008B751F" w:rsidRDefault="00E66FC7" w:rsidP="007A737F">
      <w:pPr>
        <w:ind w:firstLine="567"/>
        <w:jc w:val="center"/>
        <w:rPr>
          <w:i/>
          <w:color w:val="FF0000"/>
          <w:sz w:val="28"/>
          <w:szCs w:val="28"/>
          <w:lang w:val="uk-UA"/>
        </w:rPr>
      </w:pPr>
      <w:r>
        <w:rPr>
          <w:noProof/>
        </w:rPr>
        <w:drawing>
          <wp:anchor distT="0" distB="0" distL="114300" distR="114300" simplePos="0" relativeHeight="251666432" behindDoc="0" locked="0" layoutInCell="1" allowOverlap="1" wp14:anchorId="74BDAB68" wp14:editId="2B65A134">
            <wp:simplePos x="0" y="0"/>
            <wp:positionH relativeFrom="column">
              <wp:posOffset>1139190</wp:posOffset>
            </wp:positionH>
            <wp:positionV relativeFrom="paragraph">
              <wp:posOffset>-1905</wp:posOffset>
            </wp:positionV>
            <wp:extent cx="4010025" cy="1609725"/>
            <wp:effectExtent l="0" t="0" r="9525" b="952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1B1DAE" w:rsidRPr="00403FB4" w:rsidRDefault="001B1DAE" w:rsidP="007A737F">
      <w:pPr>
        <w:ind w:firstLine="567"/>
        <w:jc w:val="both"/>
        <w:rPr>
          <w:sz w:val="28"/>
          <w:szCs w:val="28"/>
          <w:lang w:val="uk-UA"/>
        </w:rPr>
      </w:pPr>
      <w:r>
        <w:rPr>
          <w:sz w:val="28"/>
          <w:szCs w:val="28"/>
          <w:lang w:val="uk-UA"/>
        </w:rPr>
        <w:t>Утр</w:t>
      </w:r>
      <w:r w:rsidR="004A4A88">
        <w:rPr>
          <w:sz w:val="28"/>
          <w:szCs w:val="28"/>
          <w:lang w:val="uk-UA"/>
        </w:rPr>
        <w:t>имання 1 учня на 1 місяць у 2020</w:t>
      </w:r>
      <w:r>
        <w:rPr>
          <w:sz w:val="28"/>
          <w:szCs w:val="28"/>
          <w:lang w:val="uk-UA"/>
        </w:rPr>
        <w:t xml:space="preserve"> році </w:t>
      </w:r>
      <w:r w:rsidR="007E5850" w:rsidRPr="00563A23">
        <w:rPr>
          <w:sz w:val="28"/>
          <w:szCs w:val="28"/>
          <w:lang w:val="uk-UA"/>
        </w:rPr>
        <w:t>становить 37800</w:t>
      </w:r>
      <w:r w:rsidR="0078028C">
        <w:rPr>
          <w:sz w:val="28"/>
          <w:szCs w:val="28"/>
          <w:lang w:val="uk-UA"/>
        </w:rPr>
        <w:t>,00</w:t>
      </w:r>
      <w:r w:rsidRPr="00563A23">
        <w:rPr>
          <w:sz w:val="28"/>
          <w:szCs w:val="28"/>
          <w:lang w:val="uk-UA"/>
        </w:rPr>
        <w:t xml:space="preserve"> </w:t>
      </w:r>
      <w:proofErr w:type="spellStart"/>
      <w:r w:rsidRPr="00563A23">
        <w:rPr>
          <w:sz w:val="28"/>
          <w:szCs w:val="28"/>
          <w:lang w:val="uk-UA"/>
        </w:rPr>
        <w:t>грн</w:t>
      </w:r>
      <w:proofErr w:type="spellEnd"/>
      <w:r w:rsidRPr="00563A23">
        <w:rPr>
          <w:sz w:val="28"/>
          <w:szCs w:val="28"/>
          <w:lang w:val="uk-UA"/>
        </w:rPr>
        <w:t xml:space="preserve"> </w:t>
      </w:r>
      <w:r w:rsidR="00502C21">
        <w:rPr>
          <w:sz w:val="28"/>
          <w:szCs w:val="28"/>
          <w:lang w:val="uk-UA"/>
        </w:rPr>
        <w:t xml:space="preserve">        </w:t>
      </w:r>
      <w:r w:rsidRPr="00887AC8">
        <w:rPr>
          <w:sz w:val="28"/>
          <w:szCs w:val="28"/>
          <w:lang w:val="uk-UA"/>
        </w:rPr>
        <w:t>(201</w:t>
      </w:r>
      <w:r w:rsidR="004A4A88">
        <w:rPr>
          <w:sz w:val="28"/>
          <w:szCs w:val="28"/>
          <w:lang w:val="uk-UA"/>
        </w:rPr>
        <w:t>9</w:t>
      </w:r>
      <w:r w:rsidRPr="00887AC8">
        <w:rPr>
          <w:sz w:val="28"/>
          <w:szCs w:val="28"/>
          <w:lang w:val="uk-UA"/>
        </w:rPr>
        <w:t xml:space="preserve"> рік </w:t>
      </w:r>
      <w:r w:rsidR="00550FED">
        <w:rPr>
          <w:sz w:val="28"/>
          <w:szCs w:val="28"/>
          <w:lang w:val="uk-UA"/>
        </w:rPr>
        <w:t>– 36779</w:t>
      </w:r>
      <w:r w:rsidR="0078028C">
        <w:rPr>
          <w:sz w:val="28"/>
          <w:szCs w:val="28"/>
          <w:lang w:val="uk-UA"/>
        </w:rPr>
        <w:t>,00</w:t>
      </w:r>
      <w:r w:rsidR="00550FED">
        <w:rPr>
          <w:sz w:val="28"/>
          <w:szCs w:val="28"/>
          <w:lang w:val="uk-UA"/>
        </w:rPr>
        <w:t xml:space="preserve"> грн).</w:t>
      </w:r>
    </w:p>
    <w:p w:rsidR="0078028C" w:rsidRDefault="0078028C" w:rsidP="0078028C">
      <w:pPr>
        <w:ind w:firstLine="567"/>
        <w:jc w:val="both"/>
        <w:rPr>
          <w:sz w:val="28"/>
          <w:szCs w:val="28"/>
          <w:lang w:val="uk-UA"/>
        </w:rPr>
      </w:pPr>
      <w:r>
        <w:rPr>
          <w:sz w:val="28"/>
          <w:szCs w:val="28"/>
          <w:lang w:val="uk-UA"/>
        </w:rPr>
        <w:t xml:space="preserve">Освітній процес </w:t>
      </w:r>
      <w:r w:rsidRPr="00C60B1F">
        <w:rPr>
          <w:sz w:val="28"/>
          <w:szCs w:val="28"/>
          <w:lang w:val="uk-UA"/>
        </w:rPr>
        <w:t xml:space="preserve">здійснюють </w:t>
      </w:r>
      <w:r w:rsidRPr="00C60B1F">
        <w:rPr>
          <w:spacing w:val="-4"/>
          <w:sz w:val="28"/>
          <w:szCs w:val="28"/>
          <w:lang w:val="uk-UA"/>
        </w:rPr>
        <w:t>24</w:t>
      </w:r>
      <w:r>
        <w:rPr>
          <w:spacing w:val="-4"/>
          <w:sz w:val="28"/>
          <w:szCs w:val="28"/>
          <w:lang w:val="uk-UA"/>
        </w:rPr>
        <w:t xml:space="preserve"> педагоги</w:t>
      </w:r>
      <w:r w:rsidRPr="00C60B1F">
        <w:rPr>
          <w:spacing w:val="-4"/>
          <w:sz w:val="28"/>
          <w:szCs w:val="28"/>
          <w:lang w:val="uk-UA"/>
        </w:rPr>
        <w:t xml:space="preserve">, з них 23 мають вищу освіту, 1 навчається заочно; </w:t>
      </w:r>
      <w:r w:rsidRPr="00C60B1F">
        <w:rPr>
          <w:sz w:val="28"/>
          <w:szCs w:val="28"/>
          <w:lang w:val="uk-UA"/>
        </w:rPr>
        <w:t>8</w:t>
      </w:r>
      <w:r>
        <w:rPr>
          <w:sz w:val="28"/>
          <w:szCs w:val="28"/>
          <w:lang w:val="uk-UA"/>
        </w:rPr>
        <w:t xml:space="preserve"> –</w:t>
      </w:r>
      <w:r w:rsidRPr="00C60B1F">
        <w:rPr>
          <w:sz w:val="28"/>
          <w:szCs w:val="28"/>
          <w:lang w:val="uk-UA"/>
        </w:rPr>
        <w:t xml:space="preserve"> спеціалісти вищої категорії, 6 </w:t>
      </w:r>
      <w:r>
        <w:rPr>
          <w:sz w:val="28"/>
          <w:szCs w:val="28"/>
          <w:lang w:val="uk-UA"/>
        </w:rPr>
        <w:t>– першої</w:t>
      </w:r>
      <w:r w:rsidRPr="00C60B1F">
        <w:rPr>
          <w:sz w:val="28"/>
          <w:szCs w:val="28"/>
          <w:lang w:val="uk-UA"/>
        </w:rPr>
        <w:t xml:space="preserve"> категорії, 2 </w:t>
      </w:r>
      <w:r>
        <w:rPr>
          <w:sz w:val="28"/>
          <w:szCs w:val="28"/>
          <w:lang w:val="uk-UA"/>
        </w:rPr>
        <w:t>–</w:t>
      </w:r>
      <w:r w:rsidRPr="00C60B1F">
        <w:rPr>
          <w:sz w:val="28"/>
          <w:szCs w:val="28"/>
          <w:lang w:val="uk-UA"/>
        </w:rPr>
        <w:t xml:space="preserve"> </w:t>
      </w:r>
      <w:r>
        <w:rPr>
          <w:sz w:val="28"/>
          <w:szCs w:val="28"/>
          <w:lang w:val="uk-UA"/>
        </w:rPr>
        <w:lastRenderedPageBreak/>
        <w:t xml:space="preserve">другої, </w:t>
      </w:r>
      <w:r w:rsidRPr="00C60B1F">
        <w:rPr>
          <w:sz w:val="28"/>
          <w:szCs w:val="28"/>
          <w:lang w:val="uk-UA"/>
        </w:rPr>
        <w:t>7</w:t>
      </w:r>
      <w:r>
        <w:rPr>
          <w:sz w:val="28"/>
          <w:szCs w:val="28"/>
          <w:lang w:val="uk-UA"/>
        </w:rPr>
        <w:t xml:space="preserve"> </w:t>
      </w:r>
      <w:r w:rsidRPr="00C60B1F">
        <w:rPr>
          <w:sz w:val="28"/>
          <w:szCs w:val="28"/>
          <w:lang w:val="uk-UA"/>
        </w:rPr>
        <w:t>– спеціалісти, 1</w:t>
      </w:r>
      <w:r>
        <w:rPr>
          <w:sz w:val="28"/>
          <w:szCs w:val="28"/>
          <w:lang w:val="uk-UA"/>
        </w:rPr>
        <w:t xml:space="preserve"> – визначений тарифний розряд</w:t>
      </w:r>
      <w:r w:rsidRPr="00E8768B">
        <w:rPr>
          <w:sz w:val="28"/>
          <w:szCs w:val="28"/>
          <w:lang w:val="uk-UA"/>
        </w:rPr>
        <w:t>.</w:t>
      </w:r>
      <w:r w:rsidRPr="00B2045E">
        <w:rPr>
          <w:sz w:val="28"/>
          <w:szCs w:val="28"/>
          <w:lang w:val="uk-UA"/>
        </w:rPr>
        <w:t xml:space="preserve"> </w:t>
      </w:r>
      <w:r>
        <w:rPr>
          <w:sz w:val="28"/>
          <w:szCs w:val="28"/>
          <w:lang w:val="uk-UA"/>
        </w:rPr>
        <w:t xml:space="preserve">З них педагогічне звання «старший учитель» мають 3 педагоги. Усі навчальні предмети викладають фахівці, з них 2 - молоді спеціалісти, з якими організована наставницька робота. </w:t>
      </w:r>
    </w:p>
    <w:p w:rsidR="00E66FC7" w:rsidRDefault="00E66FC7" w:rsidP="00E66FC7">
      <w:pPr>
        <w:ind w:firstLine="567"/>
        <w:jc w:val="both"/>
        <w:rPr>
          <w:sz w:val="28"/>
          <w:szCs w:val="28"/>
          <w:lang w:val="uk-UA"/>
        </w:rPr>
      </w:pPr>
      <w:r>
        <w:rPr>
          <w:sz w:val="28"/>
          <w:szCs w:val="28"/>
          <w:lang w:val="uk-UA"/>
        </w:rPr>
        <w:t xml:space="preserve">Заклад освіти має дошкільний підрозділ, який розрахований на 40 місць </w:t>
      </w:r>
      <w:r w:rsidR="00502C21">
        <w:rPr>
          <w:sz w:val="28"/>
          <w:szCs w:val="28"/>
          <w:lang w:val="uk-UA"/>
        </w:rPr>
        <w:t xml:space="preserve">   </w:t>
      </w:r>
      <w:r>
        <w:rPr>
          <w:sz w:val="28"/>
          <w:szCs w:val="28"/>
          <w:lang w:val="uk-UA"/>
        </w:rPr>
        <w:t xml:space="preserve">(2 різновікові групи). Друга різновікова дошкільна група відкрита </w:t>
      </w:r>
      <w:r w:rsidRPr="00273019">
        <w:rPr>
          <w:sz w:val="28"/>
          <w:szCs w:val="28"/>
          <w:lang w:val="uk-UA"/>
        </w:rPr>
        <w:t>01 вересня 2017 року.</w:t>
      </w:r>
      <w:r>
        <w:rPr>
          <w:sz w:val="28"/>
          <w:szCs w:val="28"/>
          <w:lang w:val="uk-UA"/>
        </w:rPr>
        <w:t xml:space="preserve"> У 2019/2020 навчальному році виховується 30 дітей, прогнозовано на наступний рік – 28. У минулому навчальному році дошкільні групи відвідували 42 дитини. Освітній процес з дітьми дошкільного віку забезпечують 3 вихователі, (1 педагог – спеціаліст вищої кваліфікаційної категорії, 1 – спеціаліст, 1 – навчається заочно на 4</w:t>
      </w:r>
      <w:r w:rsidR="0015376F">
        <w:rPr>
          <w:sz w:val="28"/>
          <w:szCs w:val="28"/>
          <w:lang w:val="uk-UA"/>
        </w:rPr>
        <w:t>-му</w:t>
      </w:r>
      <w:r>
        <w:rPr>
          <w:sz w:val="28"/>
          <w:szCs w:val="28"/>
          <w:lang w:val="uk-UA"/>
        </w:rPr>
        <w:t xml:space="preserve"> курсі педагогічного університету). </w:t>
      </w:r>
      <w:r w:rsidR="0015376F">
        <w:rPr>
          <w:sz w:val="28"/>
          <w:szCs w:val="28"/>
          <w:lang w:val="uk-UA"/>
        </w:rPr>
        <w:t>Вихователями</w:t>
      </w:r>
      <w:r>
        <w:rPr>
          <w:sz w:val="28"/>
          <w:szCs w:val="28"/>
          <w:lang w:val="uk-UA"/>
        </w:rPr>
        <w:t xml:space="preserve"> створені ігрові осередки для дітей дошкільного віку, місця для відпочинку, заняття</w:t>
      </w:r>
      <w:r w:rsidR="0078028C" w:rsidRPr="0078028C">
        <w:rPr>
          <w:sz w:val="28"/>
          <w:szCs w:val="28"/>
          <w:lang w:val="uk-UA"/>
        </w:rPr>
        <w:t xml:space="preserve"> </w:t>
      </w:r>
      <w:r w:rsidR="0078028C">
        <w:rPr>
          <w:sz w:val="28"/>
          <w:szCs w:val="28"/>
          <w:lang w:val="uk-UA"/>
        </w:rPr>
        <w:t>проводяться</w:t>
      </w:r>
      <w:r w:rsidR="0078028C" w:rsidRPr="0078028C">
        <w:rPr>
          <w:sz w:val="28"/>
          <w:szCs w:val="28"/>
          <w:lang w:val="uk-UA"/>
        </w:rPr>
        <w:t xml:space="preserve"> </w:t>
      </w:r>
      <w:r w:rsidR="0078028C">
        <w:rPr>
          <w:sz w:val="28"/>
          <w:szCs w:val="28"/>
          <w:lang w:val="uk-UA"/>
        </w:rPr>
        <w:t>відповідно до навчального плану</w:t>
      </w:r>
      <w:r>
        <w:rPr>
          <w:sz w:val="28"/>
          <w:szCs w:val="28"/>
          <w:lang w:val="uk-UA"/>
        </w:rPr>
        <w:t>.</w:t>
      </w:r>
    </w:p>
    <w:p w:rsidR="00E66FC7" w:rsidRDefault="00E66FC7" w:rsidP="00E66FC7">
      <w:pPr>
        <w:ind w:firstLine="567"/>
        <w:jc w:val="both"/>
        <w:rPr>
          <w:sz w:val="28"/>
          <w:szCs w:val="28"/>
          <w:lang w:val="uk-UA"/>
        </w:rPr>
      </w:pPr>
      <w:r>
        <w:rPr>
          <w:sz w:val="28"/>
          <w:szCs w:val="28"/>
          <w:lang w:val="uk-UA"/>
        </w:rPr>
        <w:t xml:space="preserve">На </w:t>
      </w:r>
      <w:r w:rsidRPr="00563A23">
        <w:rPr>
          <w:sz w:val="28"/>
          <w:szCs w:val="28"/>
          <w:lang w:val="uk-UA"/>
        </w:rPr>
        <w:t>утримання 1 дитини дитячого садка щомісячно із районного бюджету виділяється 15000</w:t>
      </w:r>
      <w:r w:rsidR="0078028C">
        <w:rPr>
          <w:sz w:val="28"/>
          <w:szCs w:val="28"/>
          <w:lang w:val="uk-UA"/>
        </w:rPr>
        <w:t>,00</w:t>
      </w:r>
      <w:r w:rsidRPr="00563A23">
        <w:rPr>
          <w:sz w:val="28"/>
          <w:szCs w:val="28"/>
          <w:lang w:val="uk-UA"/>
        </w:rPr>
        <w:t xml:space="preserve"> грн </w:t>
      </w:r>
      <w:r>
        <w:rPr>
          <w:sz w:val="28"/>
          <w:szCs w:val="28"/>
          <w:lang w:val="uk-UA"/>
        </w:rPr>
        <w:t>(</w:t>
      </w:r>
      <w:r w:rsidRPr="00887AC8">
        <w:rPr>
          <w:sz w:val="28"/>
          <w:szCs w:val="28"/>
          <w:lang w:val="uk-UA"/>
        </w:rPr>
        <w:t>201</w:t>
      </w:r>
      <w:r>
        <w:rPr>
          <w:sz w:val="28"/>
          <w:szCs w:val="28"/>
          <w:lang w:val="uk-UA"/>
        </w:rPr>
        <w:t>9</w:t>
      </w:r>
      <w:r w:rsidRPr="00887AC8">
        <w:rPr>
          <w:sz w:val="28"/>
          <w:szCs w:val="28"/>
          <w:lang w:val="uk-UA"/>
        </w:rPr>
        <w:t xml:space="preserve"> рік</w:t>
      </w:r>
      <w:r>
        <w:rPr>
          <w:sz w:val="28"/>
          <w:szCs w:val="28"/>
          <w:lang w:val="uk-UA"/>
        </w:rPr>
        <w:t xml:space="preserve"> – 10936</w:t>
      </w:r>
      <w:r w:rsidR="0078028C">
        <w:rPr>
          <w:sz w:val="28"/>
          <w:szCs w:val="28"/>
          <w:lang w:val="uk-UA"/>
        </w:rPr>
        <w:t>,00</w:t>
      </w:r>
      <w:r>
        <w:rPr>
          <w:sz w:val="28"/>
          <w:szCs w:val="28"/>
          <w:lang w:val="uk-UA"/>
        </w:rPr>
        <w:t xml:space="preserve"> грн ).</w:t>
      </w:r>
    </w:p>
    <w:p w:rsidR="001B1DAE" w:rsidRDefault="001B1DAE" w:rsidP="007A737F">
      <w:pPr>
        <w:ind w:firstLine="567"/>
        <w:jc w:val="both"/>
        <w:rPr>
          <w:sz w:val="28"/>
          <w:szCs w:val="28"/>
          <w:lang w:val="uk-UA"/>
        </w:rPr>
      </w:pPr>
      <w:r w:rsidRPr="0064513F">
        <w:rPr>
          <w:sz w:val="28"/>
          <w:szCs w:val="28"/>
          <w:lang w:val="uk-UA"/>
        </w:rPr>
        <w:t xml:space="preserve">Згідно з розподілом території обслуговування до закладу </w:t>
      </w:r>
      <w:r w:rsidR="0015376F">
        <w:rPr>
          <w:sz w:val="28"/>
          <w:szCs w:val="28"/>
          <w:lang w:val="uk-UA"/>
        </w:rPr>
        <w:t>освіти у 2019/2020 навчальному році</w:t>
      </w:r>
      <w:r w:rsidR="0078028C">
        <w:rPr>
          <w:sz w:val="28"/>
          <w:szCs w:val="28"/>
          <w:lang w:val="uk-UA"/>
        </w:rPr>
        <w:t xml:space="preserve"> підвозиться </w:t>
      </w:r>
      <w:r w:rsidR="004A4A88">
        <w:rPr>
          <w:sz w:val="28"/>
          <w:szCs w:val="28"/>
          <w:lang w:val="uk-UA"/>
        </w:rPr>
        <w:t xml:space="preserve">12 </w:t>
      </w:r>
      <w:r w:rsidR="0015376F">
        <w:rPr>
          <w:sz w:val="28"/>
          <w:szCs w:val="28"/>
          <w:lang w:val="uk-UA"/>
        </w:rPr>
        <w:t>здобувачів освіти</w:t>
      </w:r>
      <w:r w:rsidR="004A4A88">
        <w:rPr>
          <w:sz w:val="28"/>
          <w:szCs w:val="28"/>
          <w:lang w:val="uk-UA"/>
        </w:rPr>
        <w:t xml:space="preserve"> (8</w:t>
      </w:r>
      <w:r w:rsidR="00B23866">
        <w:rPr>
          <w:sz w:val="28"/>
          <w:szCs w:val="28"/>
          <w:lang w:val="uk-UA"/>
        </w:rPr>
        <w:t xml:space="preserve"> учнів</w:t>
      </w:r>
      <w:r w:rsidR="004A4A88">
        <w:rPr>
          <w:sz w:val="28"/>
          <w:szCs w:val="28"/>
          <w:lang w:val="uk-UA"/>
        </w:rPr>
        <w:t xml:space="preserve">, </w:t>
      </w:r>
      <w:r w:rsidR="00502C21">
        <w:rPr>
          <w:sz w:val="28"/>
          <w:szCs w:val="28"/>
          <w:lang w:val="uk-UA"/>
        </w:rPr>
        <w:t xml:space="preserve">              </w:t>
      </w:r>
      <w:r w:rsidR="004A4A88">
        <w:rPr>
          <w:sz w:val="28"/>
          <w:szCs w:val="28"/>
          <w:lang w:val="uk-UA"/>
        </w:rPr>
        <w:t>4</w:t>
      </w:r>
      <w:r w:rsidR="00B23866">
        <w:rPr>
          <w:sz w:val="28"/>
          <w:szCs w:val="28"/>
          <w:lang w:val="uk-UA"/>
        </w:rPr>
        <w:t xml:space="preserve"> </w:t>
      </w:r>
      <w:r w:rsidR="0015376F">
        <w:rPr>
          <w:sz w:val="28"/>
          <w:szCs w:val="28"/>
          <w:lang w:val="uk-UA"/>
        </w:rPr>
        <w:t>вихованці дитячого садка</w:t>
      </w:r>
      <w:r w:rsidR="004A4A88">
        <w:rPr>
          <w:sz w:val="28"/>
          <w:szCs w:val="28"/>
          <w:lang w:val="uk-UA"/>
        </w:rPr>
        <w:t>)</w:t>
      </w:r>
      <w:r w:rsidR="0078028C" w:rsidRPr="0078028C">
        <w:rPr>
          <w:sz w:val="28"/>
          <w:szCs w:val="28"/>
          <w:lang w:val="uk-UA"/>
        </w:rPr>
        <w:t xml:space="preserve"> </w:t>
      </w:r>
      <w:r w:rsidR="0078028C">
        <w:rPr>
          <w:sz w:val="28"/>
          <w:szCs w:val="28"/>
          <w:lang w:val="uk-UA"/>
        </w:rPr>
        <w:t xml:space="preserve">із сіл </w:t>
      </w:r>
      <w:proofErr w:type="spellStart"/>
      <w:r w:rsidR="0078028C">
        <w:rPr>
          <w:sz w:val="28"/>
          <w:szCs w:val="28"/>
          <w:lang w:val="uk-UA"/>
        </w:rPr>
        <w:t>Ломанка</w:t>
      </w:r>
      <w:proofErr w:type="spellEnd"/>
      <w:r w:rsidR="0078028C">
        <w:rPr>
          <w:sz w:val="28"/>
          <w:szCs w:val="28"/>
          <w:lang w:val="uk-UA"/>
        </w:rPr>
        <w:t xml:space="preserve"> та </w:t>
      </w:r>
      <w:proofErr w:type="spellStart"/>
      <w:r w:rsidR="0078028C">
        <w:rPr>
          <w:sz w:val="28"/>
          <w:szCs w:val="28"/>
          <w:lang w:val="uk-UA"/>
        </w:rPr>
        <w:t>Сапожків</w:t>
      </w:r>
      <w:proofErr w:type="spellEnd"/>
      <w:r w:rsidR="0078028C">
        <w:rPr>
          <w:sz w:val="28"/>
          <w:szCs w:val="28"/>
          <w:lang w:val="uk-UA"/>
        </w:rPr>
        <w:t xml:space="preserve"> Хутір</w:t>
      </w:r>
      <w:r w:rsidR="004A4A88">
        <w:rPr>
          <w:sz w:val="28"/>
          <w:szCs w:val="28"/>
          <w:lang w:val="uk-UA"/>
        </w:rPr>
        <w:t>.</w:t>
      </w:r>
      <w:r>
        <w:rPr>
          <w:sz w:val="28"/>
          <w:szCs w:val="28"/>
          <w:lang w:val="uk-UA"/>
        </w:rPr>
        <w:t xml:space="preserve"> </w:t>
      </w:r>
      <w:r w:rsidR="00E80010">
        <w:rPr>
          <w:sz w:val="28"/>
          <w:szCs w:val="28"/>
          <w:lang w:val="uk-UA"/>
        </w:rPr>
        <w:t xml:space="preserve">Протяжність маршруту становить 8 км. </w:t>
      </w:r>
      <w:r>
        <w:rPr>
          <w:sz w:val="28"/>
          <w:szCs w:val="28"/>
          <w:lang w:val="uk-UA"/>
        </w:rPr>
        <w:t>Для організації підве</w:t>
      </w:r>
      <w:r w:rsidR="004A4A88">
        <w:rPr>
          <w:sz w:val="28"/>
          <w:szCs w:val="28"/>
          <w:lang w:val="uk-UA"/>
        </w:rPr>
        <w:t xml:space="preserve">зення використовується автобус </w:t>
      </w:r>
      <w:r w:rsidR="004A4A88" w:rsidRPr="00CA5D1B">
        <w:rPr>
          <w:sz w:val="28"/>
          <w:szCs w:val="28"/>
          <w:lang w:val="uk-UA"/>
        </w:rPr>
        <w:t>П</w:t>
      </w:r>
      <w:r w:rsidRPr="00CA5D1B">
        <w:rPr>
          <w:sz w:val="28"/>
          <w:szCs w:val="28"/>
          <w:lang w:val="uk-UA"/>
        </w:rPr>
        <w:t xml:space="preserve">АЗ </w:t>
      </w:r>
      <w:r w:rsidR="00CA5D1B" w:rsidRPr="00CA5D1B">
        <w:rPr>
          <w:sz w:val="28"/>
          <w:szCs w:val="28"/>
          <w:lang w:val="uk-UA"/>
        </w:rPr>
        <w:t xml:space="preserve">3205 СВ 0866 2007 </w:t>
      </w:r>
      <w:r w:rsidRPr="00CA5D1B">
        <w:rPr>
          <w:sz w:val="28"/>
          <w:szCs w:val="28"/>
          <w:lang w:val="uk-UA"/>
        </w:rPr>
        <w:t>року випуску</w:t>
      </w:r>
      <w:r w:rsidR="00E0056A">
        <w:rPr>
          <w:sz w:val="28"/>
          <w:szCs w:val="28"/>
          <w:lang w:val="uk-UA"/>
        </w:rPr>
        <w:t>, який був наданий закладу</w:t>
      </w:r>
      <w:r w:rsidR="00B12F9C">
        <w:rPr>
          <w:sz w:val="28"/>
          <w:szCs w:val="28"/>
          <w:lang w:val="uk-UA"/>
        </w:rPr>
        <w:t xml:space="preserve"> освіти </w:t>
      </w:r>
      <w:r w:rsidR="00502C21">
        <w:rPr>
          <w:sz w:val="28"/>
          <w:szCs w:val="28"/>
          <w:lang w:val="uk-UA"/>
        </w:rPr>
        <w:t xml:space="preserve">            </w:t>
      </w:r>
      <w:r w:rsidR="0078028C">
        <w:rPr>
          <w:sz w:val="28"/>
          <w:szCs w:val="28"/>
          <w:lang w:val="uk-UA"/>
        </w:rPr>
        <w:t>у 2019</w:t>
      </w:r>
      <w:r w:rsidR="00E0056A">
        <w:rPr>
          <w:sz w:val="28"/>
          <w:szCs w:val="28"/>
          <w:lang w:val="uk-UA"/>
        </w:rPr>
        <w:t xml:space="preserve"> році</w:t>
      </w:r>
      <w:r>
        <w:rPr>
          <w:sz w:val="28"/>
          <w:szCs w:val="28"/>
          <w:lang w:val="uk-UA"/>
        </w:rPr>
        <w:t xml:space="preserve">. На пальне щомісяця витрачається орієнтовно </w:t>
      </w:r>
      <w:r w:rsidR="004A4A88">
        <w:rPr>
          <w:sz w:val="28"/>
          <w:szCs w:val="28"/>
          <w:lang w:val="uk-UA"/>
        </w:rPr>
        <w:t>3596</w:t>
      </w:r>
      <w:r w:rsidR="0078028C">
        <w:rPr>
          <w:sz w:val="28"/>
          <w:szCs w:val="28"/>
          <w:lang w:val="uk-UA"/>
        </w:rPr>
        <w:t>,00</w:t>
      </w:r>
      <w:r w:rsidR="004A4A88">
        <w:rPr>
          <w:sz w:val="28"/>
          <w:szCs w:val="28"/>
          <w:lang w:val="uk-UA"/>
        </w:rPr>
        <w:t xml:space="preserve"> грн (138</w:t>
      </w:r>
      <w:r>
        <w:rPr>
          <w:sz w:val="28"/>
          <w:szCs w:val="28"/>
          <w:lang w:val="uk-UA"/>
        </w:rPr>
        <w:t xml:space="preserve"> л</w:t>
      </w:r>
      <w:r w:rsidR="00D979AC">
        <w:rPr>
          <w:sz w:val="28"/>
          <w:szCs w:val="28"/>
          <w:lang w:val="uk-UA"/>
        </w:rPr>
        <w:t xml:space="preserve"> бензину</w:t>
      </w:r>
      <w:r>
        <w:rPr>
          <w:sz w:val="28"/>
          <w:szCs w:val="28"/>
          <w:lang w:val="uk-UA"/>
        </w:rPr>
        <w:t xml:space="preserve">). </w:t>
      </w:r>
      <w:r w:rsidR="0015376F">
        <w:rPr>
          <w:sz w:val="28"/>
          <w:szCs w:val="28"/>
          <w:lang w:val="uk-UA"/>
        </w:rPr>
        <w:t>У попередні два роки підвезення здійснювалось іншим транспортним засобом.</w:t>
      </w:r>
    </w:p>
    <w:p w:rsidR="00441421" w:rsidRPr="00274537" w:rsidRDefault="001B1DAE" w:rsidP="00441421">
      <w:pPr>
        <w:ind w:firstLine="567"/>
        <w:jc w:val="both"/>
        <w:rPr>
          <w:sz w:val="28"/>
          <w:szCs w:val="28"/>
          <w:lang w:val="uk-UA"/>
        </w:rPr>
      </w:pPr>
      <w:r>
        <w:rPr>
          <w:sz w:val="28"/>
          <w:szCs w:val="28"/>
          <w:lang w:val="uk-UA"/>
        </w:rPr>
        <w:t>Для належного утрим</w:t>
      </w:r>
      <w:r w:rsidR="0015376F">
        <w:rPr>
          <w:sz w:val="28"/>
          <w:szCs w:val="28"/>
          <w:lang w:val="uk-UA"/>
        </w:rPr>
        <w:t>ання транспортного засобу у</w:t>
      </w:r>
      <w:r w:rsidR="00C60330">
        <w:rPr>
          <w:sz w:val="28"/>
          <w:szCs w:val="28"/>
          <w:lang w:val="uk-UA"/>
        </w:rPr>
        <w:t xml:space="preserve"> 2019/2020 </w:t>
      </w:r>
      <w:r>
        <w:rPr>
          <w:sz w:val="28"/>
          <w:szCs w:val="28"/>
          <w:lang w:val="uk-UA"/>
        </w:rPr>
        <w:t xml:space="preserve">навчальному році </w:t>
      </w:r>
      <w:r w:rsidR="00274537">
        <w:rPr>
          <w:sz w:val="28"/>
          <w:szCs w:val="28"/>
          <w:lang w:val="uk-UA"/>
        </w:rPr>
        <w:t xml:space="preserve">з районного бюджету </w:t>
      </w:r>
      <w:r>
        <w:rPr>
          <w:sz w:val="28"/>
          <w:szCs w:val="28"/>
          <w:lang w:val="uk-UA"/>
        </w:rPr>
        <w:t xml:space="preserve">було </w:t>
      </w:r>
      <w:r w:rsidR="00EF6EC3">
        <w:rPr>
          <w:sz w:val="28"/>
          <w:szCs w:val="28"/>
          <w:lang w:val="uk-UA"/>
        </w:rPr>
        <w:t>використано 20457</w:t>
      </w:r>
      <w:r w:rsidR="0078028C">
        <w:rPr>
          <w:sz w:val="28"/>
          <w:szCs w:val="28"/>
          <w:lang w:val="uk-UA"/>
        </w:rPr>
        <w:t>,00</w:t>
      </w:r>
      <w:r w:rsidR="00563A23" w:rsidRPr="00563A23">
        <w:rPr>
          <w:color w:val="FF0000"/>
          <w:sz w:val="28"/>
          <w:szCs w:val="28"/>
          <w:lang w:val="uk-UA"/>
        </w:rPr>
        <w:t xml:space="preserve"> </w:t>
      </w:r>
      <w:r w:rsidR="00563A23" w:rsidRPr="00563A23">
        <w:rPr>
          <w:sz w:val="28"/>
          <w:szCs w:val="28"/>
          <w:lang w:val="uk-UA"/>
        </w:rPr>
        <w:t xml:space="preserve">грн </w:t>
      </w:r>
      <w:r w:rsidR="00EF6EC3">
        <w:rPr>
          <w:sz w:val="28"/>
          <w:szCs w:val="28"/>
          <w:lang w:val="uk-UA"/>
        </w:rPr>
        <w:t>(пальне, шини, запчастини,</w:t>
      </w:r>
      <w:r w:rsidR="00563A23">
        <w:rPr>
          <w:sz w:val="28"/>
          <w:szCs w:val="28"/>
          <w:lang w:val="uk-UA"/>
        </w:rPr>
        <w:t xml:space="preserve"> масло</w:t>
      </w:r>
      <w:r w:rsidR="00EF6EC3">
        <w:rPr>
          <w:sz w:val="28"/>
          <w:szCs w:val="28"/>
          <w:lang w:val="uk-UA"/>
        </w:rPr>
        <w:t>)</w:t>
      </w:r>
      <w:r w:rsidR="00441421" w:rsidRPr="00274537">
        <w:rPr>
          <w:sz w:val="28"/>
          <w:szCs w:val="28"/>
          <w:lang w:val="uk-UA"/>
        </w:rPr>
        <w:t>.</w:t>
      </w:r>
    </w:p>
    <w:p w:rsidR="001B1DAE" w:rsidRPr="00441421" w:rsidRDefault="00E0056A" w:rsidP="0078028C">
      <w:pPr>
        <w:ind w:firstLine="567"/>
        <w:jc w:val="both"/>
        <w:rPr>
          <w:sz w:val="28"/>
          <w:szCs w:val="28"/>
          <w:lang w:val="uk-UA"/>
        </w:rPr>
      </w:pPr>
      <w:r w:rsidRPr="00E0056A">
        <w:rPr>
          <w:sz w:val="28"/>
          <w:szCs w:val="28"/>
          <w:lang w:val="uk-UA"/>
        </w:rPr>
        <w:t xml:space="preserve">З метою чіткої організації режиму дня, який відповідає віковим </w:t>
      </w:r>
      <w:r w:rsidR="00441421">
        <w:rPr>
          <w:sz w:val="28"/>
          <w:szCs w:val="28"/>
          <w:lang w:val="uk-UA"/>
        </w:rPr>
        <w:t>нормам здобувачів освіти</w:t>
      </w:r>
      <w:r>
        <w:rPr>
          <w:sz w:val="28"/>
          <w:szCs w:val="28"/>
          <w:lang w:val="uk-UA"/>
        </w:rPr>
        <w:t xml:space="preserve">, </w:t>
      </w:r>
      <w:r w:rsidRPr="00E0056A">
        <w:rPr>
          <w:sz w:val="28"/>
          <w:szCs w:val="28"/>
          <w:lang w:val="uk-UA"/>
        </w:rPr>
        <w:t xml:space="preserve">збереження здоров’я й попередження харчових та інфекційних захворювань, у </w:t>
      </w:r>
      <w:r>
        <w:rPr>
          <w:sz w:val="28"/>
          <w:szCs w:val="28"/>
          <w:lang w:val="uk-UA"/>
        </w:rPr>
        <w:t xml:space="preserve">закладі </w:t>
      </w:r>
      <w:r w:rsidR="00441421">
        <w:rPr>
          <w:sz w:val="28"/>
          <w:szCs w:val="28"/>
          <w:lang w:val="uk-UA"/>
        </w:rPr>
        <w:t xml:space="preserve">освіти </w:t>
      </w:r>
      <w:r w:rsidRPr="00E0056A">
        <w:rPr>
          <w:sz w:val="28"/>
          <w:szCs w:val="28"/>
          <w:lang w:val="uk-UA"/>
        </w:rPr>
        <w:t>організовано гаряче харчування учнів 1-11-х класів</w:t>
      </w:r>
      <w:r w:rsidR="00B23866">
        <w:rPr>
          <w:sz w:val="28"/>
          <w:szCs w:val="28"/>
          <w:lang w:val="uk-UA"/>
        </w:rPr>
        <w:t xml:space="preserve"> та дітей дошкільного віку</w:t>
      </w:r>
      <w:r w:rsidRPr="00E0056A">
        <w:rPr>
          <w:sz w:val="28"/>
          <w:szCs w:val="28"/>
          <w:lang w:val="uk-UA"/>
        </w:rPr>
        <w:t xml:space="preserve">. </w:t>
      </w:r>
      <w:r w:rsidR="0078028C">
        <w:rPr>
          <w:sz w:val="28"/>
          <w:szCs w:val="28"/>
          <w:lang w:val="uk-UA"/>
        </w:rPr>
        <w:t xml:space="preserve">Їдальня розрахована на </w:t>
      </w:r>
      <w:r w:rsidR="00502C21">
        <w:rPr>
          <w:sz w:val="28"/>
          <w:szCs w:val="28"/>
          <w:lang w:val="uk-UA"/>
        </w:rPr>
        <w:t xml:space="preserve">              </w:t>
      </w:r>
      <w:r w:rsidR="0078028C">
        <w:rPr>
          <w:sz w:val="28"/>
          <w:szCs w:val="28"/>
          <w:lang w:val="uk-UA"/>
        </w:rPr>
        <w:t xml:space="preserve">64 посадкових місця. </w:t>
      </w:r>
      <w:r w:rsidRPr="00E0056A">
        <w:rPr>
          <w:sz w:val="28"/>
          <w:szCs w:val="28"/>
          <w:lang w:val="uk-UA"/>
        </w:rPr>
        <w:t>Суворо виконуються умови санітарного контролю щодо термінів і умов зберігання та реалізації</w:t>
      </w:r>
      <w:r>
        <w:rPr>
          <w:sz w:val="28"/>
          <w:szCs w:val="28"/>
          <w:lang w:val="uk-UA"/>
        </w:rPr>
        <w:t xml:space="preserve"> </w:t>
      </w:r>
      <w:r w:rsidRPr="00E0056A">
        <w:rPr>
          <w:sz w:val="28"/>
          <w:szCs w:val="28"/>
          <w:lang w:val="uk-UA"/>
        </w:rPr>
        <w:t xml:space="preserve">продуктів, дотримується питний режим. </w:t>
      </w:r>
      <w:r w:rsidR="001B1DAE">
        <w:rPr>
          <w:sz w:val="28"/>
          <w:szCs w:val="28"/>
          <w:lang w:val="uk-UA"/>
        </w:rPr>
        <w:t>Для ха</w:t>
      </w:r>
      <w:r w:rsidR="00D979AC">
        <w:rPr>
          <w:sz w:val="28"/>
          <w:szCs w:val="28"/>
          <w:lang w:val="uk-UA"/>
        </w:rPr>
        <w:t>рч</w:t>
      </w:r>
      <w:r w:rsidR="00746F9A">
        <w:rPr>
          <w:sz w:val="28"/>
          <w:szCs w:val="28"/>
          <w:lang w:val="uk-UA"/>
        </w:rPr>
        <w:t xml:space="preserve">ування дітей </w:t>
      </w:r>
      <w:r w:rsidR="00FC702C">
        <w:rPr>
          <w:sz w:val="28"/>
          <w:szCs w:val="28"/>
          <w:lang w:val="uk-UA"/>
        </w:rPr>
        <w:t>у 2019/</w:t>
      </w:r>
      <w:r w:rsidR="00746F9A">
        <w:rPr>
          <w:sz w:val="28"/>
          <w:szCs w:val="28"/>
          <w:lang w:val="uk-UA"/>
        </w:rPr>
        <w:t>2020</w:t>
      </w:r>
      <w:r w:rsidR="001B1DAE">
        <w:rPr>
          <w:sz w:val="28"/>
          <w:szCs w:val="28"/>
          <w:lang w:val="uk-UA"/>
        </w:rPr>
        <w:t xml:space="preserve"> </w:t>
      </w:r>
      <w:r w:rsidR="00FC702C">
        <w:rPr>
          <w:sz w:val="28"/>
          <w:szCs w:val="28"/>
          <w:lang w:val="uk-UA"/>
        </w:rPr>
        <w:t>навчальному році</w:t>
      </w:r>
      <w:r w:rsidR="001B1DAE">
        <w:rPr>
          <w:sz w:val="28"/>
          <w:szCs w:val="28"/>
          <w:lang w:val="uk-UA"/>
        </w:rPr>
        <w:t xml:space="preserve"> з районного бюджету було виділено </w:t>
      </w:r>
      <w:r w:rsidR="00FC702C">
        <w:rPr>
          <w:sz w:val="28"/>
          <w:szCs w:val="28"/>
          <w:lang w:val="uk-UA"/>
        </w:rPr>
        <w:t>74990,00</w:t>
      </w:r>
      <w:r w:rsidR="001B1DAE" w:rsidRPr="00563A23">
        <w:rPr>
          <w:sz w:val="28"/>
          <w:szCs w:val="28"/>
          <w:lang w:val="uk-UA"/>
        </w:rPr>
        <w:t xml:space="preserve"> грн. </w:t>
      </w:r>
      <w:r w:rsidR="001B1DAE">
        <w:rPr>
          <w:sz w:val="28"/>
          <w:szCs w:val="28"/>
          <w:lang w:val="uk-UA"/>
        </w:rPr>
        <w:t>Спонсорська допомога на харчування дітей дошкільного віку та учнів склала</w:t>
      </w:r>
      <w:r w:rsidR="00D979AC">
        <w:rPr>
          <w:sz w:val="28"/>
          <w:szCs w:val="28"/>
          <w:lang w:val="uk-UA"/>
        </w:rPr>
        <w:t xml:space="preserve"> </w:t>
      </w:r>
      <w:r w:rsidR="00FC702C">
        <w:rPr>
          <w:sz w:val="28"/>
          <w:szCs w:val="28"/>
          <w:lang w:val="uk-UA"/>
        </w:rPr>
        <w:t>84731,60</w:t>
      </w:r>
      <w:r w:rsidR="001B1DAE">
        <w:rPr>
          <w:sz w:val="28"/>
          <w:szCs w:val="28"/>
          <w:lang w:val="uk-UA"/>
        </w:rPr>
        <w:t xml:space="preserve"> грн. З метою здешевлення харчування засівається овочами земельна ділянка</w:t>
      </w:r>
      <w:r w:rsidR="00D979AC">
        <w:rPr>
          <w:sz w:val="28"/>
          <w:szCs w:val="28"/>
          <w:lang w:val="uk-UA"/>
        </w:rPr>
        <w:t xml:space="preserve"> (0,12</w:t>
      </w:r>
      <w:r w:rsidR="001B1DAE" w:rsidRPr="00BC1906">
        <w:rPr>
          <w:sz w:val="28"/>
          <w:szCs w:val="28"/>
          <w:lang w:val="uk-UA"/>
        </w:rPr>
        <w:t xml:space="preserve"> га</w:t>
      </w:r>
      <w:r w:rsidR="001B1DAE">
        <w:rPr>
          <w:sz w:val="28"/>
          <w:szCs w:val="28"/>
          <w:lang w:val="uk-UA"/>
        </w:rPr>
        <w:t>)</w:t>
      </w:r>
      <w:r w:rsidR="001B1DAE" w:rsidRPr="00BC1906">
        <w:rPr>
          <w:sz w:val="28"/>
          <w:szCs w:val="28"/>
          <w:lang w:val="uk-UA"/>
        </w:rPr>
        <w:t xml:space="preserve">. </w:t>
      </w:r>
      <w:r w:rsidR="001B1DAE">
        <w:rPr>
          <w:sz w:val="28"/>
          <w:szCs w:val="28"/>
          <w:lang w:val="uk-UA"/>
        </w:rPr>
        <w:t xml:space="preserve">Власноруч </w:t>
      </w:r>
      <w:r w:rsidR="00B23866">
        <w:rPr>
          <w:sz w:val="28"/>
          <w:szCs w:val="28"/>
          <w:lang w:val="uk-UA"/>
        </w:rPr>
        <w:t xml:space="preserve">були </w:t>
      </w:r>
      <w:r w:rsidR="001B1DAE">
        <w:rPr>
          <w:sz w:val="28"/>
          <w:szCs w:val="28"/>
          <w:lang w:val="uk-UA"/>
        </w:rPr>
        <w:t xml:space="preserve">вирощені овочі та </w:t>
      </w:r>
      <w:r w:rsidR="00B23866">
        <w:rPr>
          <w:sz w:val="28"/>
          <w:szCs w:val="28"/>
          <w:lang w:val="uk-UA"/>
        </w:rPr>
        <w:t xml:space="preserve">зроблена консервація </w:t>
      </w:r>
      <w:r w:rsidR="001B1DAE">
        <w:rPr>
          <w:sz w:val="28"/>
          <w:szCs w:val="28"/>
          <w:lang w:val="uk-UA"/>
        </w:rPr>
        <w:t xml:space="preserve"> (соління, варення)</w:t>
      </w:r>
      <w:r w:rsidR="00B23866">
        <w:rPr>
          <w:sz w:val="28"/>
          <w:szCs w:val="28"/>
          <w:lang w:val="uk-UA"/>
        </w:rPr>
        <w:t xml:space="preserve">, які </w:t>
      </w:r>
      <w:r w:rsidR="00FC702C">
        <w:rPr>
          <w:sz w:val="28"/>
          <w:szCs w:val="28"/>
          <w:lang w:val="uk-UA"/>
        </w:rPr>
        <w:t xml:space="preserve">оприбутковані централізованою бухгалтерією Комунальної установи «Новгород-Сіверський районний центр обслуговування закладів освіти» Новгород-Сіверської районної ради Чернігівської області. Звіт про оприбуткування опублікований, </w:t>
      </w:r>
      <w:r w:rsidR="001B1DAE">
        <w:rPr>
          <w:sz w:val="28"/>
          <w:szCs w:val="28"/>
          <w:lang w:val="uk-UA"/>
        </w:rPr>
        <w:t>як і вся фінансова</w:t>
      </w:r>
      <w:r w:rsidR="00B23866">
        <w:rPr>
          <w:sz w:val="28"/>
          <w:szCs w:val="28"/>
          <w:lang w:val="uk-UA"/>
        </w:rPr>
        <w:t xml:space="preserve"> інформація,  на офіційному </w:t>
      </w:r>
      <w:proofErr w:type="spellStart"/>
      <w:r w:rsidR="00B23866">
        <w:rPr>
          <w:sz w:val="28"/>
          <w:szCs w:val="28"/>
          <w:lang w:val="uk-UA"/>
        </w:rPr>
        <w:t>веб</w:t>
      </w:r>
      <w:r w:rsidR="001B1DAE">
        <w:rPr>
          <w:sz w:val="28"/>
          <w:szCs w:val="28"/>
          <w:lang w:val="uk-UA"/>
        </w:rPr>
        <w:t>сайті</w:t>
      </w:r>
      <w:proofErr w:type="spellEnd"/>
      <w:r w:rsidR="001B1DAE">
        <w:rPr>
          <w:sz w:val="28"/>
          <w:szCs w:val="28"/>
          <w:lang w:val="uk-UA"/>
        </w:rPr>
        <w:t xml:space="preserve"> закладу освіти ві</w:t>
      </w:r>
      <w:r w:rsidR="00746F9A">
        <w:rPr>
          <w:sz w:val="28"/>
          <w:szCs w:val="28"/>
          <w:lang w:val="uk-UA"/>
        </w:rPr>
        <w:t xml:space="preserve">дповідно до статті </w:t>
      </w:r>
      <w:r w:rsidR="001B1DAE">
        <w:rPr>
          <w:sz w:val="28"/>
          <w:szCs w:val="28"/>
          <w:lang w:val="uk-UA"/>
        </w:rPr>
        <w:t>30 Закону України «Про освіту».</w:t>
      </w:r>
      <w:r w:rsidR="008D5AD2" w:rsidRPr="008D5AD2">
        <w:rPr>
          <w:lang w:val="uk-UA"/>
        </w:rPr>
        <w:t xml:space="preserve"> </w:t>
      </w:r>
      <w:r w:rsidR="008D5AD2" w:rsidRPr="008D5AD2">
        <w:rPr>
          <w:sz w:val="28"/>
          <w:szCs w:val="28"/>
          <w:lang w:val="uk-UA"/>
        </w:rPr>
        <w:t xml:space="preserve">Протягом року не було випадків захворювання </w:t>
      </w:r>
      <w:r w:rsidR="00FC702C">
        <w:rPr>
          <w:sz w:val="28"/>
          <w:szCs w:val="28"/>
          <w:lang w:val="uk-UA"/>
        </w:rPr>
        <w:t>здобувачів освіти</w:t>
      </w:r>
      <w:r w:rsidR="00B23866">
        <w:rPr>
          <w:sz w:val="28"/>
          <w:szCs w:val="28"/>
          <w:lang w:val="uk-UA"/>
        </w:rPr>
        <w:t xml:space="preserve">, </w:t>
      </w:r>
      <w:r w:rsidR="00A71167">
        <w:rPr>
          <w:sz w:val="28"/>
          <w:szCs w:val="28"/>
          <w:lang w:val="uk-UA"/>
        </w:rPr>
        <w:t>спричинених</w:t>
      </w:r>
      <w:r w:rsidR="00B23866">
        <w:rPr>
          <w:sz w:val="28"/>
          <w:szCs w:val="28"/>
          <w:lang w:val="uk-UA"/>
        </w:rPr>
        <w:t xml:space="preserve"> </w:t>
      </w:r>
      <w:r w:rsidR="00A71167">
        <w:rPr>
          <w:sz w:val="28"/>
          <w:szCs w:val="28"/>
          <w:lang w:val="uk-UA"/>
        </w:rPr>
        <w:t>неякі</w:t>
      </w:r>
      <w:r w:rsidR="00FC702C">
        <w:rPr>
          <w:sz w:val="28"/>
          <w:szCs w:val="28"/>
          <w:lang w:val="uk-UA"/>
        </w:rPr>
        <w:t xml:space="preserve">сними продуктами </w:t>
      </w:r>
      <w:r w:rsidR="00FC702C">
        <w:rPr>
          <w:sz w:val="28"/>
          <w:szCs w:val="28"/>
          <w:lang w:val="uk-UA"/>
        </w:rPr>
        <w:lastRenderedPageBreak/>
        <w:t xml:space="preserve">харчування чи </w:t>
      </w:r>
      <w:r w:rsidR="00A71167">
        <w:rPr>
          <w:sz w:val="28"/>
          <w:szCs w:val="28"/>
          <w:lang w:val="uk-UA"/>
        </w:rPr>
        <w:t>приготовленими</w:t>
      </w:r>
      <w:r w:rsidR="008D5AD2" w:rsidRPr="008D5AD2">
        <w:rPr>
          <w:sz w:val="28"/>
          <w:szCs w:val="28"/>
          <w:lang w:val="uk-UA"/>
        </w:rPr>
        <w:t xml:space="preserve"> страв</w:t>
      </w:r>
      <w:r w:rsidR="00FC702C">
        <w:rPr>
          <w:sz w:val="28"/>
          <w:szCs w:val="28"/>
          <w:lang w:val="uk-UA"/>
        </w:rPr>
        <w:t xml:space="preserve">ами. </w:t>
      </w:r>
      <w:r w:rsidR="00A71167">
        <w:rPr>
          <w:sz w:val="28"/>
          <w:szCs w:val="28"/>
          <w:lang w:val="uk-UA"/>
        </w:rPr>
        <w:t>Зауважень</w:t>
      </w:r>
      <w:r w:rsidR="008D5AD2" w:rsidRPr="008D5AD2">
        <w:rPr>
          <w:sz w:val="28"/>
          <w:szCs w:val="28"/>
          <w:lang w:val="uk-UA"/>
        </w:rPr>
        <w:t xml:space="preserve"> щодо незадовільної роботи їдальні</w:t>
      </w:r>
      <w:r w:rsidR="00A71167">
        <w:rPr>
          <w:sz w:val="28"/>
          <w:szCs w:val="28"/>
          <w:lang w:val="uk-UA"/>
        </w:rPr>
        <w:t xml:space="preserve"> та харчоблоку не </w:t>
      </w:r>
      <w:r w:rsidR="0078028C">
        <w:rPr>
          <w:sz w:val="28"/>
          <w:szCs w:val="28"/>
          <w:lang w:val="uk-UA"/>
        </w:rPr>
        <w:t>було</w:t>
      </w:r>
      <w:r w:rsidR="008D5AD2" w:rsidRPr="008D5AD2">
        <w:rPr>
          <w:sz w:val="28"/>
          <w:szCs w:val="28"/>
          <w:lang w:val="uk-UA"/>
        </w:rPr>
        <w:t>.</w:t>
      </w:r>
      <w:r w:rsidR="008D5AD2">
        <w:rPr>
          <w:sz w:val="28"/>
          <w:szCs w:val="28"/>
          <w:lang w:val="uk-UA"/>
        </w:rPr>
        <w:t xml:space="preserve"> Заклад </w:t>
      </w:r>
      <w:r w:rsidR="00FC702C">
        <w:rPr>
          <w:sz w:val="28"/>
          <w:szCs w:val="28"/>
          <w:lang w:val="uk-UA"/>
        </w:rPr>
        <w:t xml:space="preserve">освіти </w:t>
      </w:r>
      <w:r w:rsidR="008D5AD2">
        <w:rPr>
          <w:sz w:val="28"/>
          <w:szCs w:val="28"/>
          <w:lang w:val="uk-UA"/>
        </w:rPr>
        <w:t>впроваджує систему ХАССП, має п</w:t>
      </w:r>
      <w:r w:rsidR="00746F9A">
        <w:rPr>
          <w:sz w:val="28"/>
          <w:szCs w:val="28"/>
          <w:lang w:val="uk-UA"/>
        </w:rPr>
        <w:t>аспорт харчоблоку, затверджений</w:t>
      </w:r>
      <w:r w:rsidR="00A71167">
        <w:rPr>
          <w:sz w:val="28"/>
          <w:szCs w:val="28"/>
          <w:lang w:val="uk-UA"/>
        </w:rPr>
        <w:t xml:space="preserve"> </w:t>
      </w:r>
      <w:r w:rsidR="00273019" w:rsidRPr="00F820BD">
        <w:rPr>
          <w:sz w:val="28"/>
          <w:szCs w:val="28"/>
          <w:lang w:val="uk-UA"/>
        </w:rPr>
        <w:t xml:space="preserve">Новгород-Сіверським районним управлінням Головного управління </w:t>
      </w:r>
      <w:proofErr w:type="spellStart"/>
      <w:r w:rsidR="00A71167" w:rsidRPr="00F820BD">
        <w:rPr>
          <w:sz w:val="28"/>
          <w:szCs w:val="28"/>
          <w:lang w:val="uk-UA"/>
        </w:rPr>
        <w:t>Держпродспоживслу</w:t>
      </w:r>
      <w:r w:rsidR="00502C21">
        <w:rPr>
          <w:sz w:val="28"/>
          <w:szCs w:val="28"/>
          <w:lang w:val="uk-UA"/>
        </w:rPr>
        <w:t>ж</w:t>
      </w:r>
      <w:r w:rsidR="00A71167" w:rsidRPr="00F820BD">
        <w:rPr>
          <w:sz w:val="28"/>
          <w:szCs w:val="28"/>
          <w:lang w:val="uk-UA"/>
        </w:rPr>
        <w:t>би</w:t>
      </w:r>
      <w:proofErr w:type="spellEnd"/>
      <w:r w:rsidR="008D5AD2" w:rsidRPr="00F820BD">
        <w:rPr>
          <w:sz w:val="28"/>
          <w:szCs w:val="28"/>
          <w:lang w:val="uk-UA"/>
        </w:rPr>
        <w:t xml:space="preserve"> в</w:t>
      </w:r>
      <w:r w:rsidR="00273019" w:rsidRPr="00F820BD">
        <w:rPr>
          <w:sz w:val="28"/>
          <w:szCs w:val="28"/>
          <w:lang w:val="uk-UA"/>
        </w:rPr>
        <w:t xml:space="preserve"> Чернігівській області</w:t>
      </w:r>
      <w:r w:rsidR="008D5AD2" w:rsidRPr="00F820BD">
        <w:rPr>
          <w:sz w:val="28"/>
          <w:szCs w:val="28"/>
          <w:lang w:val="uk-UA"/>
        </w:rPr>
        <w:t>.</w:t>
      </w:r>
    </w:p>
    <w:p w:rsidR="001B1DAE" w:rsidRPr="00FC702C" w:rsidRDefault="00FC702C" w:rsidP="00FC702C">
      <w:pPr>
        <w:ind w:firstLine="567"/>
        <w:jc w:val="both"/>
        <w:rPr>
          <w:sz w:val="28"/>
          <w:szCs w:val="28"/>
          <w:lang w:val="uk-UA"/>
        </w:rPr>
      </w:pPr>
      <w:r w:rsidRPr="00FC702C">
        <w:rPr>
          <w:sz w:val="28"/>
          <w:szCs w:val="28"/>
          <w:lang w:val="uk-UA"/>
        </w:rPr>
        <w:t xml:space="preserve">Вартість </w:t>
      </w:r>
      <w:r>
        <w:rPr>
          <w:sz w:val="28"/>
          <w:szCs w:val="28"/>
          <w:lang w:val="uk-UA"/>
        </w:rPr>
        <w:t xml:space="preserve">харчування 1 дня для учнів 1-4 класів – 11,00 грн (з них з районного бюджету – 9,00 грн), вихованців дошкільних груп – 18,00 грн (з них з районного бюджету – 11,00 грн), дітей пільгових категорій – 14,00 грн (районний бюджет), </w:t>
      </w:r>
      <w:r w:rsidR="0078028C">
        <w:rPr>
          <w:sz w:val="28"/>
          <w:szCs w:val="28"/>
          <w:lang w:val="uk-UA"/>
        </w:rPr>
        <w:t xml:space="preserve">учнів 5-11 класів – 11,10 грн, </w:t>
      </w:r>
      <w:r>
        <w:rPr>
          <w:sz w:val="28"/>
          <w:szCs w:val="28"/>
          <w:lang w:val="uk-UA"/>
        </w:rPr>
        <w:t>вихованців групи подовженого дня – 4,70 грн.</w:t>
      </w:r>
    </w:p>
    <w:p w:rsidR="00AF2ED0" w:rsidRDefault="001B1DAE" w:rsidP="007A737F">
      <w:pPr>
        <w:ind w:firstLine="567"/>
        <w:jc w:val="both"/>
        <w:rPr>
          <w:sz w:val="28"/>
          <w:szCs w:val="28"/>
          <w:lang w:val="uk-UA"/>
        </w:rPr>
      </w:pPr>
      <w:r>
        <w:rPr>
          <w:sz w:val="28"/>
          <w:szCs w:val="28"/>
          <w:lang w:val="uk-UA"/>
        </w:rPr>
        <w:t xml:space="preserve">Територія закладу освіти (близько </w:t>
      </w:r>
      <w:smartTag w:uri="urn:schemas-microsoft-com:office:smarttags" w:element="metricconverter">
        <w:smartTagPr>
          <w:attr w:name="ProductID" w:val="2 га"/>
        </w:smartTagPr>
        <w:r>
          <w:rPr>
            <w:sz w:val="28"/>
            <w:szCs w:val="28"/>
            <w:lang w:val="uk-UA"/>
          </w:rPr>
          <w:t>2 га</w:t>
        </w:r>
      </w:smartTag>
      <w:r>
        <w:rPr>
          <w:sz w:val="28"/>
          <w:szCs w:val="28"/>
          <w:lang w:val="uk-UA"/>
        </w:rPr>
        <w:t xml:space="preserve">) доглянута, </w:t>
      </w:r>
      <w:r w:rsidR="00836EC0">
        <w:rPr>
          <w:sz w:val="28"/>
          <w:szCs w:val="28"/>
          <w:lang w:val="uk-UA"/>
        </w:rPr>
        <w:t>впорядкована, розбиті</w:t>
      </w:r>
      <w:r w:rsidR="002D088F">
        <w:rPr>
          <w:sz w:val="28"/>
          <w:szCs w:val="28"/>
          <w:lang w:val="uk-UA"/>
        </w:rPr>
        <w:t xml:space="preserve"> квітники</w:t>
      </w:r>
      <w:r w:rsidRPr="00553652">
        <w:rPr>
          <w:sz w:val="28"/>
          <w:szCs w:val="28"/>
          <w:lang w:val="uk-UA"/>
        </w:rPr>
        <w:t>.</w:t>
      </w:r>
      <w:r w:rsidR="00215AA0">
        <w:rPr>
          <w:sz w:val="28"/>
          <w:szCs w:val="28"/>
          <w:lang w:val="uk-UA"/>
        </w:rPr>
        <w:t xml:space="preserve"> На виконання державної програми обладнання внутрішніх туалетів у закладі освіти було обладнано внутрішній туалет. </w:t>
      </w:r>
      <w:proofErr w:type="spellStart"/>
      <w:r w:rsidR="00783F1A">
        <w:rPr>
          <w:sz w:val="28"/>
          <w:szCs w:val="28"/>
          <w:lang w:val="uk-UA"/>
        </w:rPr>
        <w:t>Проєкт</w:t>
      </w:r>
      <w:proofErr w:type="spellEnd"/>
      <w:r w:rsidR="00836EC0">
        <w:rPr>
          <w:sz w:val="28"/>
          <w:szCs w:val="28"/>
          <w:lang w:val="uk-UA"/>
        </w:rPr>
        <w:t xml:space="preserve"> - 1100000,00 грн. Для його реалізації б</w:t>
      </w:r>
      <w:r w:rsidR="00215AA0">
        <w:rPr>
          <w:sz w:val="28"/>
          <w:szCs w:val="28"/>
          <w:lang w:val="uk-UA"/>
        </w:rPr>
        <w:t>уло використано 660 тис</w:t>
      </w:r>
      <w:r w:rsidR="006106DC">
        <w:rPr>
          <w:sz w:val="28"/>
          <w:szCs w:val="28"/>
          <w:lang w:val="uk-UA"/>
        </w:rPr>
        <w:t>. грн</w:t>
      </w:r>
      <w:r w:rsidR="00215AA0">
        <w:rPr>
          <w:sz w:val="28"/>
          <w:szCs w:val="28"/>
          <w:lang w:val="uk-UA"/>
        </w:rPr>
        <w:t>,</w:t>
      </w:r>
      <w:r w:rsidR="0078028C" w:rsidRPr="0078028C">
        <w:rPr>
          <w:sz w:val="28"/>
          <w:szCs w:val="28"/>
          <w:lang w:val="uk-UA"/>
        </w:rPr>
        <w:t xml:space="preserve"> </w:t>
      </w:r>
      <w:r w:rsidR="0078028C">
        <w:rPr>
          <w:sz w:val="28"/>
          <w:szCs w:val="28"/>
          <w:lang w:val="uk-UA"/>
        </w:rPr>
        <w:t>з яких</w:t>
      </w:r>
      <w:r w:rsidR="00215AA0">
        <w:rPr>
          <w:sz w:val="28"/>
          <w:szCs w:val="28"/>
          <w:lang w:val="uk-UA"/>
        </w:rPr>
        <w:t xml:space="preserve"> 60 тис</w:t>
      </w:r>
      <w:r w:rsidR="006106DC">
        <w:rPr>
          <w:sz w:val="28"/>
          <w:szCs w:val="28"/>
          <w:lang w:val="uk-UA"/>
        </w:rPr>
        <w:t xml:space="preserve">. грн. </w:t>
      </w:r>
      <w:r w:rsidR="0078028C">
        <w:rPr>
          <w:sz w:val="28"/>
          <w:szCs w:val="28"/>
          <w:lang w:val="uk-UA"/>
        </w:rPr>
        <w:t>–</w:t>
      </w:r>
      <w:r w:rsidR="00215AA0">
        <w:rPr>
          <w:sz w:val="28"/>
          <w:szCs w:val="28"/>
          <w:lang w:val="uk-UA"/>
        </w:rPr>
        <w:t xml:space="preserve"> </w:t>
      </w:r>
      <w:proofErr w:type="spellStart"/>
      <w:r w:rsidR="00215AA0">
        <w:rPr>
          <w:sz w:val="28"/>
          <w:szCs w:val="28"/>
          <w:lang w:val="uk-UA"/>
        </w:rPr>
        <w:t>співфінансування</w:t>
      </w:r>
      <w:proofErr w:type="spellEnd"/>
      <w:r w:rsidR="00215AA0">
        <w:rPr>
          <w:sz w:val="28"/>
          <w:szCs w:val="28"/>
          <w:lang w:val="uk-UA"/>
        </w:rPr>
        <w:t xml:space="preserve"> </w:t>
      </w:r>
      <w:proofErr w:type="spellStart"/>
      <w:r w:rsidR="00215AA0">
        <w:rPr>
          <w:sz w:val="28"/>
          <w:szCs w:val="28"/>
          <w:lang w:val="uk-UA"/>
        </w:rPr>
        <w:t>Орлівської</w:t>
      </w:r>
      <w:proofErr w:type="spellEnd"/>
      <w:r w:rsidR="00215AA0">
        <w:rPr>
          <w:sz w:val="28"/>
          <w:szCs w:val="28"/>
          <w:lang w:val="uk-UA"/>
        </w:rPr>
        <w:t xml:space="preserve"> сіл</w:t>
      </w:r>
      <w:r w:rsidR="007003E6">
        <w:rPr>
          <w:sz w:val="28"/>
          <w:szCs w:val="28"/>
          <w:lang w:val="uk-UA"/>
        </w:rPr>
        <w:t xml:space="preserve">ьської ради. </w:t>
      </w:r>
      <w:proofErr w:type="spellStart"/>
      <w:r w:rsidR="007003E6">
        <w:rPr>
          <w:sz w:val="28"/>
          <w:szCs w:val="28"/>
          <w:lang w:val="uk-UA"/>
        </w:rPr>
        <w:t>Проє</w:t>
      </w:r>
      <w:r w:rsidR="00FD298A">
        <w:rPr>
          <w:sz w:val="28"/>
          <w:szCs w:val="28"/>
          <w:lang w:val="uk-UA"/>
        </w:rPr>
        <w:t>кт</w:t>
      </w:r>
      <w:proofErr w:type="spellEnd"/>
      <w:r w:rsidR="00FD298A">
        <w:rPr>
          <w:sz w:val="28"/>
          <w:szCs w:val="28"/>
          <w:lang w:val="uk-UA"/>
        </w:rPr>
        <w:t xml:space="preserve"> незавершений, </w:t>
      </w:r>
      <w:r w:rsidR="007003E6">
        <w:rPr>
          <w:sz w:val="28"/>
          <w:szCs w:val="28"/>
          <w:lang w:val="uk-UA"/>
        </w:rPr>
        <w:t>проте об’єм виконаних робіт дозволяє дітям користуватися</w:t>
      </w:r>
      <w:r w:rsidR="00FD298A">
        <w:rPr>
          <w:sz w:val="28"/>
          <w:szCs w:val="28"/>
          <w:lang w:val="uk-UA"/>
        </w:rPr>
        <w:t xml:space="preserve"> внутрішнім туалетом.</w:t>
      </w:r>
      <w:r w:rsidR="00A71167">
        <w:rPr>
          <w:sz w:val="28"/>
          <w:szCs w:val="28"/>
          <w:lang w:val="uk-UA"/>
        </w:rPr>
        <w:t xml:space="preserve"> </w:t>
      </w:r>
      <w:r w:rsidR="00AF2ED0">
        <w:rPr>
          <w:sz w:val="28"/>
          <w:szCs w:val="28"/>
          <w:lang w:val="uk-UA"/>
        </w:rPr>
        <w:t xml:space="preserve">У червні 2019 року був проведений поточний косметичний ремонт закладу освіти (23600,00 грн спонсорських коштів), </w:t>
      </w:r>
      <w:r w:rsidR="00AF2ED0" w:rsidRPr="00273019">
        <w:rPr>
          <w:sz w:val="28"/>
          <w:szCs w:val="28"/>
          <w:lang w:val="uk-UA"/>
        </w:rPr>
        <w:t>облаштована сцена в актовій залі</w:t>
      </w:r>
      <w:r w:rsidR="00502C21">
        <w:rPr>
          <w:sz w:val="28"/>
          <w:szCs w:val="28"/>
          <w:lang w:val="uk-UA"/>
        </w:rPr>
        <w:t xml:space="preserve">     </w:t>
      </w:r>
      <w:r w:rsidR="00AF2ED0" w:rsidRPr="00273019">
        <w:rPr>
          <w:sz w:val="28"/>
          <w:szCs w:val="28"/>
          <w:lang w:val="uk-UA"/>
        </w:rPr>
        <w:t xml:space="preserve"> </w:t>
      </w:r>
      <w:r w:rsidR="00AF2ED0">
        <w:rPr>
          <w:sz w:val="28"/>
          <w:szCs w:val="28"/>
          <w:lang w:val="uk-UA"/>
        </w:rPr>
        <w:t xml:space="preserve">(5000,00 </w:t>
      </w:r>
      <w:proofErr w:type="spellStart"/>
      <w:r w:rsidR="00AF2ED0">
        <w:rPr>
          <w:sz w:val="28"/>
          <w:szCs w:val="28"/>
          <w:lang w:val="uk-UA"/>
        </w:rPr>
        <w:t>грн</w:t>
      </w:r>
      <w:proofErr w:type="spellEnd"/>
      <w:r w:rsidR="00AF2ED0">
        <w:rPr>
          <w:sz w:val="28"/>
          <w:szCs w:val="28"/>
          <w:lang w:val="uk-UA"/>
        </w:rPr>
        <w:t xml:space="preserve"> спонсорських коштів).</w:t>
      </w:r>
    </w:p>
    <w:p w:rsidR="0075575E" w:rsidRPr="00CC6827" w:rsidRDefault="00A71167" w:rsidP="007A737F">
      <w:pPr>
        <w:ind w:firstLine="567"/>
        <w:jc w:val="both"/>
        <w:rPr>
          <w:sz w:val="28"/>
          <w:szCs w:val="28"/>
          <w:lang w:val="uk-UA"/>
        </w:rPr>
      </w:pPr>
      <w:r w:rsidRPr="00273019">
        <w:rPr>
          <w:sz w:val="28"/>
          <w:szCs w:val="28"/>
          <w:lang w:val="uk-UA"/>
        </w:rPr>
        <w:t>Протягом</w:t>
      </w:r>
      <w:r w:rsidR="007003E6">
        <w:rPr>
          <w:sz w:val="28"/>
          <w:szCs w:val="28"/>
          <w:lang w:val="uk-UA"/>
        </w:rPr>
        <w:t xml:space="preserve"> 2019/</w:t>
      </w:r>
      <w:r w:rsidR="00CC6827" w:rsidRPr="00273019">
        <w:rPr>
          <w:sz w:val="28"/>
          <w:szCs w:val="28"/>
          <w:lang w:val="uk-UA"/>
        </w:rPr>
        <w:t>2020</w:t>
      </w:r>
      <w:r w:rsidR="00FD298A" w:rsidRPr="00273019">
        <w:rPr>
          <w:sz w:val="28"/>
          <w:szCs w:val="28"/>
          <w:lang w:val="uk-UA"/>
        </w:rPr>
        <w:t xml:space="preserve"> </w:t>
      </w:r>
      <w:r w:rsidR="007003E6">
        <w:rPr>
          <w:sz w:val="28"/>
          <w:szCs w:val="28"/>
          <w:lang w:val="uk-UA"/>
        </w:rPr>
        <w:t>навчального року в</w:t>
      </w:r>
      <w:r w:rsidR="00215AA0" w:rsidRPr="00273019">
        <w:rPr>
          <w:sz w:val="28"/>
          <w:szCs w:val="28"/>
          <w:lang w:val="uk-UA"/>
        </w:rPr>
        <w:t xml:space="preserve"> закл</w:t>
      </w:r>
      <w:r w:rsidRPr="00273019">
        <w:rPr>
          <w:sz w:val="28"/>
          <w:szCs w:val="28"/>
          <w:lang w:val="uk-UA"/>
        </w:rPr>
        <w:t>аді освіти були замінені вхідні</w:t>
      </w:r>
      <w:r w:rsidR="00AF2ED0">
        <w:rPr>
          <w:sz w:val="28"/>
          <w:szCs w:val="28"/>
          <w:lang w:val="uk-UA"/>
        </w:rPr>
        <w:t xml:space="preserve"> двері у</w:t>
      </w:r>
      <w:r w:rsidRPr="00273019">
        <w:rPr>
          <w:sz w:val="28"/>
          <w:szCs w:val="28"/>
          <w:lang w:val="uk-UA"/>
        </w:rPr>
        <w:t xml:space="preserve"> приміщенні дошкільних груп  </w:t>
      </w:r>
      <w:r w:rsidR="00215AA0" w:rsidRPr="00273019">
        <w:rPr>
          <w:sz w:val="28"/>
          <w:szCs w:val="28"/>
          <w:lang w:val="uk-UA"/>
        </w:rPr>
        <w:t>(9 тис. грн</w:t>
      </w:r>
      <w:r w:rsidRPr="00273019">
        <w:rPr>
          <w:sz w:val="28"/>
          <w:szCs w:val="28"/>
          <w:lang w:val="uk-UA"/>
        </w:rPr>
        <w:t xml:space="preserve"> спонсорських коштів), </w:t>
      </w:r>
      <w:r w:rsidR="00215AA0" w:rsidRPr="00273019">
        <w:rPr>
          <w:sz w:val="28"/>
          <w:szCs w:val="28"/>
          <w:lang w:val="uk-UA"/>
        </w:rPr>
        <w:t>вх</w:t>
      </w:r>
      <w:r w:rsidR="007003E6">
        <w:rPr>
          <w:sz w:val="28"/>
          <w:szCs w:val="28"/>
          <w:lang w:val="uk-UA"/>
        </w:rPr>
        <w:t>ідні двері та запасні виходи в основній будівлі</w:t>
      </w:r>
      <w:r w:rsidR="00215AA0" w:rsidRPr="00273019">
        <w:rPr>
          <w:sz w:val="28"/>
          <w:szCs w:val="28"/>
          <w:lang w:val="uk-UA"/>
        </w:rPr>
        <w:t xml:space="preserve"> </w:t>
      </w:r>
      <w:r w:rsidRPr="00A71167">
        <w:rPr>
          <w:sz w:val="28"/>
          <w:szCs w:val="28"/>
          <w:lang w:val="uk-UA"/>
        </w:rPr>
        <w:t>за кошти ТОВ</w:t>
      </w:r>
      <w:r w:rsidR="00215AA0" w:rsidRPr="00A71167">
        <w:rPr>
          <w:sz w:val="28"/>
          <w:szCs w:val="28"/>
          <w:lang w:val="uk-UA"/>
        </w:rPr>
        <w:t xml:space="preserve"> «</w:t>
      </w:r>
      <w:proofErr w:type="spellStart"/>
      <w:r w:rsidR="00215AA0" w:rsidRPr="00A71167">
        <w:rPr>
          <w:sz w:val="28"/>
          <w:szCs w:val="28"/>
          <w:lang w:val="uk-UA"/>
        </w:rPr>
        <w:t>Орлівське</w:t>
      </w:r>
      <w:proofErr w:type="spellEnd"/>
      <w:r w:rsidR="00215AA0" w:rsidRPr="00A71167">
        <w:rPr>
          <w:sz w:val="28"/>
          <w:szCs w:val="28"/>
          <w:lang w:val="uk-UA"/>
        </w:rPr>
        <w:t xml:space="preserve">» </w:t>
      </w:r>
      <w:r w:rsidR="00215AA0">
        <w:rPr>
          <w:sz w:val="28"/>
          <w:szCs w:val="28"/>
          <w:lang w:val="uk-UA"/>
        </w:rPr>
        <w:t xml:space="preserve">(45 тис. грн), придбані 2 плазмових телевізори (14 </w:t>
      </w:r>
      <w:r w:rsidR="007003E6">
        <w:rPr>
          <w:sz w:val="28"/>
          <w:szCs w:val="28"/>
          <w:lang w:val="uk-UA"/>
        </w:rPr>
        <w:t>тис. грн</w:t>
      </w:r>
      <w:r w:rsidR="00AF00B9">
        <w:rPr>
          <w:sz w:val="28"/>
          <w:szCs w:val="28"/>
          <w:lang w:val="uk-UA"/>
        </w:rPr>
        <w:t xml:space="preserve"> спонсорських коштів</w:t>
      </w:r>
      <w:r w:rsidR="00550FED">
        <w:rPr>
          <w:sz w:val="28"/>
          <w:szCs w:val="28"/>
          <w:lang w:val="uk-UA"/>
        </w:rPr>
        <w:t xml:space="preserve">), бойлер для </w:t>
      </w:r>
      <w:r w:rsidR="00A507E0">
        <w:rPr>
          <w:sz w:val="28"/>
          <w:szCs w:val="28"/>
          <w:lang w:val="uk-UA"/>
        </w:rPr>
        <w:t xml:space="preserve"> дитячого садка </w:t>
      </w:r>
      <w:r w:rsidR="00AF00B9">
        <w:rPr>
          <w:sz w:val="28"/>
          <w:szCs w:val="28"/>
          <w:lang w:val="uk-UA"/>
        </w:rPr>
        <w:t>(</w:t>
      </w:r>
      <w:r w:rsidR="00550FED">
        <w:rPr>
          <w:sz w:val="28"/>
          <w:szCs w:val="28"/>
          <w:lang w:val="uk-UA"/>
        </w:rPr>
        <w:t>1500</w:t>
      </w:r>
      <w:r w:rsidR="00AF00B9">
        <w:rPr>
          <w:sz w:val="28"/>
          <w:szCs w:val="28"/>
          <w:lang w:val="uk-UA"/>
        </w:rPr>
        <w:t>,00</w:t>
      </w:r>
      <w:r w:rsidR="00550FED">
        <w:rPr>
          <w:sz w:val="28"/>
          <w:szCs w:val="28"/>
          <w:lang w:val="uk-UA"/>
        </w:rPr>
        <w:t xml:space="preserve"> грн</w:t>
      </w:r>
      <w:r w:rsidR="00AF00B9">
        <w:rPr>
          <w:sz w:val="28"/>
          <w:szCs w:val="28"/>
          <w:lang w:val="uk-UA"/>
        </w:rPr>
        <w:t xml:space="preserve"> – спонсорських коштів</w:t>
      </w:r>
      <w:r w:rsidR="00550FED">
        <w:rPr>
          <w:sz w:val="28"/>
          <w:szCs w:val="28"/>
          <w:lang w:val="uk-UA"/>
        </w:rPr>
        <w:t>).</w:t>
      </w:r>
      <w:r w:rsidR="00215AA0">
        <w:rPr>
          <w:sz w:val="28"/>
          <w:szCs w:val="28"/>
          <w:lang w:val="uk-UA"/>
        </w:rPr>
        <w:t xml:space="preserve"> За кошти державного бюджету заклад</w:t>
      </w:r>
      <w:r w:rsidR="00A507E0">
        <w:rPr>
          <w:sz w:val="28"/>
          <w:szCs w:val="28"/>
          <w:lang w:val="uk-UA"/>
        </w:rPr>
        <w:t xml:space="preserve"> освіти</w:t>
      </w:r>
      <w:r w:rsidR="00215AA0">
        <w:rPr>
          <w:sz w:val="28"/>
          <w:szCs w:val="28"/>
          <w:lang w:val="uk-UA"/>
        </w:rPr>
        <w:t xml:space="preserve"> був підключений до </w:t>
      </w:r>
      <w:r w:rsidR="00A507E0">
        <w:rPr>
          <w:sz w:val="28"/>
          <w:szCs w:val="28"/>
          <w:lang w:val="uk-UA"/>
        </w:rPr>
        <w:t xml:space="preserve"> </w:t>
      </w:r>
      <w:r w:rsidR="00A507E0" w:rsidRPr="00273019">
        <w:rPr>
          <w:sz w:val="28"/>
          <w:szCs w:val="28"/>
          <w:lang w:val="uk-UA"/>
        </w:rPr>
        <w:t xml:space="preserve">супутникової </w:t>
      </w:r>
      <w:r w:rsidR="00215AA0">
        <w:rPr>
          <w:sz w:val="28"/>
          <w:szCs w:val="28"/>
          <w:lang w:val="uk-UA"/>
        </w:rPr>
        <w:t>мережі Інтернет.</w:t>
      </w:r>
      <w:r w:rsidR="006912D1">
        <w:rPr>
          <w:sz w:val="28"/>
          <w:szCs w:val="28"/>
          <w:lang w:val="uk-UA"/>
        </w:rPr>
        <w:t xml:space="preserve"> З</w:t>
      </w:r>
      <w:r w:rsidR="00A507E0">
        <w:rPr>
          <w:sz w:val="28"/>
          <w:szCs w:val="28"/>
          <w:lang w:val="uk-UA"/>
        </w:rPr>
        <w:t xml:space="preserve"> районного бюджету для навчально-виховного комплексу</w:t>
      </w:r>
      <w:r w:rsidR="00563A23">
        <w:rPr>
          <w:sz w:val="28"/>
          <w:szCs w:val="28"/>
          <w:lang w:val="uk-UA"/>
        </w:rPr>
        <w:t xml:space="preserve"> б</w:t>
      </w:r>
      <w:r w:rsidR="006912D1">
        <w:rPr>
          <w:sz w:val="28"/>
          <w:szCs w:val="28"/>
          <w:lang w:val="uk-UA"/>
        </w:rPr>
        <w:t>уло  придбано  2 вогнегасники (</w:t>
      </w:r>
      <w:r w:rsidR="00563A23">
        <w:rPr>
          <w:sz w:val="28"/>
          <w:szCs w:val="28"/>
          <w:lang w:val="uk-UA"/>
        </w:rPr>
        <w:t>888,00</w:t>
      </w:r>
      <w:r w:rsidR="006912D1">
        <w:rPr>
          <w:sz w:val="28"/>
          <w:szCs w:val="28"/>
          <w:lang w:val="uk-UA"/>
        </w:rPr>
        <w:t xml:space="preserve"> </w:t>
      </w:r>
      <w:r w:rsidR="00563A23">
        <w:rPr>
          <w:sz w:val="28"/>
          <w:szCs w:val="28"/>
          <w:lang w:val="uk-UA"/>
        </w:rPr>
        <w:t>грн</w:t>
      </w:r>
      <w:r w:rsidR="006912D1">
        <w:rPr>
          <w:sz w:val="28"/>
          <w:szCs w:val="28"/>
          <w:lang w:val="uk-UA"/>
        </w:rPr>
        <w:t>), 5 халатів (</w:t>
      </w:r>
      <w:r w:rsidR="00563A23">
        <w:rPr>
          <w:sz w:val="28"/>
          <w:szCs w:val="28"/>
          <w:lang w:val="uk-UA"/>
        </w:rPr>
        <w:t>500,00</w:t>
      </w:r>
      <w:r w:rsidR="006912D1">
        <w:rPr>
          <w:sz w:val="28"/>
          <w:szCs w:val="28"/>
          <w:lang w:val="uk-UA"/>
        </w:rPr>
        <w:t xml:space="preserve"> </w:t>
      </w:r>
      <w:proofErr w:type="spellStart"/>
      <w:r w:rsidR="00563A23">
        <w:rPr>
          <w:sz w:val="28"/>
          <w:szCs w:val="28"/>
          <w:lang w:val="uk-UA"/>
        </w:rPr>
        <w:t>грн</w:t>
      </w:r>
      <w:proofErr w:type="spellEnd"/>
      <w:r w:rsidR="006912D1">
        <w:rPr>
          <w:sz w:val="28"/>
          <w:szCs w:val="28"/>
          <w:lang w:val="uk-UA"/>
        </w:rPr>
        <w:t xml:space="preserve">), </w:t>
      </w:r>
      <w:proofErr w:type="spellStart"/>
      <w:r w:rsidR="006912D1">
        <w:rPr>
          <w:sz w:val="28"/>
          <w:szCs w:val="28"/>
          <w:lang w:val="uk-UA"/>
        </w:rPr>
        <w:t>деззасоби</w:t>
      </w:r>
      <w:proofErr w:type="spellEnd"/>
      <w:r w:rsidR="006912D1">
        <w:rPr>
          <w:sz w:val="28"/>
          <w:szCs w:val="28"/>
          <w:lang w:val="uk-UA"/>
        </w:rPr>
        <w:t xml:space="preserve"> </w:t>
      </w:r>
      <w:r w:rsidR="00502C21">
        <w:rPr>
          <w:sz w:val="28"/>
          <w:szCs w:val="28"/>
          <w:lang w:val="uk-UA"/>
        </w:rPr>
        <w:t xml:space="preserve">        </w:t>
      </w:r>
      <w:r w:rsidR="006912D1">
        <w:rPr>
          <w:sz w:val="28"/>
          <w:szCs w:val="28"/>
          <w:lang w:val="uk-UA"/>
        </w:rPr>
        <w:t>(</w:t>
      </w:r>
      <w:r w:rsidR="0075575E">
        <w:rPr>
          <w:sz w:val="28"/>
          <w:szCs w:val="28"/>
          <w:lang w:val="uk-UA"/>
        </w:rPr>
        <w:t xml:space="preserve">400 </w:t>
      </w:r>
      <w:proofErr w:type="spellStart"/>
      <w:r w:rsidR="0075575E">
        <w:rPr>
          <w:sz w:val="28"/>
          <w:szCs w:val="28"/>
          <w:lang w:val="uk-UA"/>
        </w:rPr>
        <w:t>грн</w:t>
      </w:r>
      <w:proofErr w:type="spellEnd"/>
      <w:r w:rsidR="006912D1">
        <w:rPr>
          <w:sz w:val="28"/>
          <w:szCs w:val="28"/>
          <w:lang w:val="uk-UA"/>
        </w:rPr>
        <w:t xml:space="preserve">), шини для автобуса (2 </w:t>
      </w:r>
      <w:proofErr w:type="spellStart"/>
      <w:r w:rsidR="006912D1">
        <w:rPr>
          <w:sz w:val="28"/>
          <w:szCs w:val="28"/>
          <w:lang w:val="uk-UA"/>
        </w:rPr>
        <w:t>шт</w:t>
      </w:r>
      <w:proofErr w:type="spellEnd"/>
      <w:r w:rsidR="006912D1">
        <w:rPr>
          <w:sz w:val="28"/>
          <w:szCs w:val="28"/>
          <w:lang w:val="uk-UA"/>
        </w:rPr>
        <w:t>) (</w:t>
      </w:r>
      <w:r w:rsidR="0075575E">
        <w:rPr>
          <w:sz w:val="28"/>
          <w:szCs w:val="28"/>
          <w:lang w:val="uk-UA"/>
        </w:rPr>
        <w:t xml:space="preserve">6000,00 </w:t>
      </w:r>
      <w:proofErr w:type="spellStart"/>
      <w:r w:rsidR="0075575E">
        <w:rPr>
          <w:sz w:val="28"/>
          <w:szCs w:val="28"/>
          <w:lang w:val="uk-UA"/>
        </w:rPr>
        <w:t>грн</w:t>
      </w:r>
      <w:proofErr w:type="spellEnd"/>
      <w:r w:rsidR="006912D1">
        <w:rPr>
          <w:sz w:val="28"/>
          <w:szCs w:val="28"/>
          <w:lang w:val="uk-UA"/>
        </w:rPr>
        <w:t>)</w:t>
      </w:r>
      <w:r w:rsidR="0075575E">
        <w:rPr>
          <w:sz w:val="28"/>
          <w:szCs w:val="28"/>
          <w:lang w:val="uk-UA"/>
        </w:rPr>
        <w:t>.</w:t>
      </w:r>
      <w:r w:rsidR="007A69DF">
        <w:rPr>
          <w:sz w:val="28"/>
          <w:szCs w:val="28"/>
          <w:lang w:val="uk-UA"/>
        </w:rPr>
        <w:t xml:space="preserve"> За сприяння депутата обласної ради Мельника А.І. в дитячий садок було придбане спортивне обладнання (спортивний куточок, спортивний мат) на суму 6295</w:t>
      </w:r>
      <w:r w:rsidR="006912D1">
        <w:rPr>
          <w:sz w:val="28"/>
          <w:szCs w:val="28"/>
          <w:lang w:val="uk-UA"/>
        </w:rPr>
        <w:t>,00</w:t>
      </w:r>
      <w:r w:rsidR="007A69DF">
        <w:rPr>
          <w:sz w:val="28"/>
          <w:szCs w:val="28"/>
          <w:lang w:val="uk-UA"/>
        </w:rPr>
        <w:t xml:space="preserve"> грн. </w:t>
      </w:r>
      <w:r w:rsidR="006912D1">
        <w:rPr>
          <w:sz w:val="28"/>
          <w:szCs w:val="28"/>
          <w:lang w:val="uk-UA"/>
        </w:rPr>
        <w:t>З</w:t>
      </w:r>
      <w:r w:rsidR="00A507E0">
        <w:rPr>
          <w:sz w:val="28"/>
          <w:szCs w:val="28"/>
          <w:lang w:val="uk-UA"/>
        </w:rPr>
        <w:t xml:space="preserve">а спонсорські кошти було  придбано </w:t>
      </w:r>
      <w:r w:rsidR="00A507E0" w:rsidRPr="00273019">
        <w:rPr>
          <w:sz w:val="28"/>
          <w:szCs w:val="28"/>
          <w:lang w:val="uk-UA"/>
        </w:rPr>
        <w:t>40 комплектів постільної білизни</w:t>
      </w:r>
      <w:r w:rsidR="007A69DF" w:rsidRPr="00273019">
        <w:rPr>
          <w:sz w:val="28"/>
          <w:szCs w:val="28"/>
          <w:lang w:val="uk-UA"/>
        </w:rPr>
        <w:t xml:space="preserve"> </w:t>
      </w:r>
      <w:r w:rsidR="00A507E0">
        <w:rPr>
          <w:sz w:val="28"/>
          <w:szCs w:val="28"/>
          <w:lang w:val="uk-UA"/>
        </w:rPr>
        <w:t xml:space="preserve">для </w:t>
      </w:r>
      <w:r w:rsidR="006912D1">
        <w:rPr>
          <w:sz w:val="28"/>
          <w:szCs w:val="28"/>
          <w:lang w:val="uk-UA"/>
        </w:rPr>
        <w:t>вихованців дитячого садка</w:t>
      </w:r>
      <w:r w:rsidR="00A507E0">
        <w:rPr>
          <w:sz w:val="28"/>
          <w:szCs w:val="28"/>
          <w:lang w:val="uk-UA"/>
        </w:rPr>
        <w:t xml:space="preserve"> </w:t>
      </w:r>
      <w:r w:rsidR="007A69DF">
        <w:rPr>
          <w:sz w:val="28"/>
          <w:szCs w:val="28"/>
          <w:lang w:val="uk-UA"/>
        </w:rPr>
        <w:t xml:space="preserve">на суму 8000,00 грн. </w:t>
      </w:r>
      <w:r w:rsidR="0075575E">
        <w:rPr>
          <w:sz w:val="28"/>
          <w:szCs w:val="28"/>
          <w:lang w:val="uk-UA"/>
        </w:rPr>
        <w:t xml:space="preserve"> </w:t>
      </w:r>
      <w:r w:rsidR="0075575E" w:rsidRPr="00CC6827">
        <w:rPr>
          <w:sz w:val="28"/>
          <w:szCs w:val="28"/>
          <w:lang w:val="uk-UA"/>
        </w:rPr>
        <w:t xml:space="preserve">Усі кошти оприбутковані, </w:t>
      </w:r>
      <w:r w:rsidR="006912D1">
        <w:rPr>
          <w:sz w:val="28"/>
          <w:szCs w:val="28"/>
          <w:lang w:val="uk-UA"/>
        </w:rPr>
        <w:t xml:space="preserve">інформація про їх </w:t>
      </w:r>
      <w:r w:rsidR="0075575E" w:rsidRPr="00CC6827">
        <w:rPr>
          <w:sz w:val="28"/>
          <w:szCs w:val="28"/>
          <w:lang w:val="uk-UA"/>
        </w:rPr>
        <w:t xml:space="preserve">використання </w:t>
      </w:r>
      <w:r w:rsidR="006912D1">
        <w:rPr>
          <w:sz w:val="28"/>
          <w:szCs w:val="28"/>
          <w:lang w:val="uk-UA"/>
        </w:rPr>
        <w:t>опублікована</w:t>
      </w:r>
      <w:r w:rsidR="0075575E" w:rsidRPr="00CC6827">
        <w:rPr>
          <w:sz w:val="28"/>
          <w:szCs w:val="28"/>
          <w:lang w:val="uk-UA"/>
        </w:rPr>
        <w:t xml:space="preserve"> на с</w:t>
      </w:r>
      <w:r w:rsidR="006912D1">
        <w:rPr>
          <w:sz w:val="28"/>
          <w:szCs w:val="28"/>
          <w:lang w:val="uk-UA"/>
        </w:rPr>
        <w:t>айті</w:t>
      </w:r>
      <w:r w:rsidR="00A507E0">
        <w:rPr>
          <w:sz w:val="28"/>
          <w:szCs w:val="28"/>
          <w:lang w:val="uk-UA"/>
        </w:rPr>
        <w:t xml:space="preserve"> закладу </w:t>
      </w:r>
      <w:r w:rsidR="006912D1">
        <w:rPr>
          <w:sz w:val="28"/>
          <w:szCs w:val="28"/>
          <w:lang w:val="uk-UA"/>
        </w:rPr>
        <w:t xml:space="preserve">освіти </w:t>
      </w:r>
      <w:r w:rsidR="00502C21">
        <w:rPr>
          <w:sz w:val="28"/>
          <w:szCs w:val="28"/>
          <w:lang w:val="uk-UA"/>
        </w:rPr>
        <w:t>відповідно до статті</w:t>
      </w:r>
      <w:r w:rsidR="0075575E" w:rsidRPr="00CC6827">
        <w:rPr>
          <w:sz w:val="28"/>
          <w:szCs w:val="28"/>
          <w:lang w:val="uk-UA"/>
        </w:rPr>
        <w:t xml:space="preserve"> 30 Закону України «Про освіту»</w:t>
      </w:r>
      <w:r w:rsidR="00BE22D4">
        <w:rPr>
          <w:sz w:val="28"/>
          <w:szCs w:val="28"/>
          <w:lang w:val="uk-UA"/>
        </w:rPr>
        <w:t>.</w:t>
      </w:r>
    </w:p>
    <w:p w:rsidR="0075575E" w:rsidRDefault="0020539E" w:rsidP="007A737F">
      <w:pPr>
        <w:ind w:firstLine="567"/>
        <w:jc w:val="both"/>
        <w:rPr>
          <w:sz w:val="28"/>
          <w:szCs w:val="28"/>
          <w:lang w:val="uk-UA"/>
        </w:rPr>
      </w:pPr>
      <w:r>
        <w:rPr>
          <w:sz w:val="28"/>
          <w:szCs w:val="28"/>
          <w:lang w:val="uk-UA"/>
        </w:rPr>
        <w:t>Навчально-виховний комплекс має окремо</w:t>
      </w:r>
      <w:r w:rsidR="00AF2ED0">
        <w:rPr>
          <w:sz w:val="28"/>
          <w:szCs w:val="28"/>
          <w:lang w:val="uk-UA"/>
        </w:rPr>
        <w:t xml:space="preserve"> </w:t>
      </w:r>
      <w:r>
        <w:rPr>
          <w:sz w:val="28"/>
          <w:szCs w:val="28"/>
          <w:lang w:val="uk-UA"/>
        </w:rPr>
        <w:t xml:space="preserve">збудовану твердопаливну котельну. </w:t>
      </w:r>
      <w:r w:rsidR="0075575E" w:rsidRPr="00D7123E">
        <w:rPr>
          <w:sz w:val="28"/>
          <w:szCs w:val="28"/>
          <w:lang w:val="uk-UA"/>
        </w:rPr>
        <w:t>Щороку для опалення закл</w:t>
      </w:r>
      <w:r w:rsidR="0075575E">
        <w:rPr>
          <w:sz w:val="28"/>
          <w:szCs w:val="28"/>
          <w:lang w:val="uk-UA"/>
        </w:rPr>
        <w:t>аду освіти використовується 200 м кв. дров та 30</w:t>
      </w:r>
      <w:r w:rsidR="0075575E" w:rsidRPr="00D7123E">
        <w:rPr>
          <w:sz w:val="28"/>
          <w:szCs w:val="28"/>
          <w:lang w:val="uk-UA"/>
        </w:rPr>
        <w:t xml:space="preserve"> т торфобрикету. </w:t>
      </w:r>
    </w:p>
    <w:p w:rsidR="001B1DAE" w:rsidRDefault="0020539E" w:rsidP="007A737F">
      <w:pPr>
        <w:ind w:firstLine="567"/>
        <w:jc w:val="both"/>
        <w:rPr>
          <w:sz w:val="28"/>
          <w:szCs w:val="28"/>
          <w:lang w:val="uk-UA"/>
        </w:rPr>
      </w:pPr>
      <w:r>
        <w:rPr>
          <w:sz w:val="28"/>
          <w:szCs w:val="28"/>
          <w:lang w:val="uk-UA"/>
        </w:rPr>
        <w:t>Працівникам закладу освіти в</w:t>
      </w:r>
      <w:r w:rsidR="0075575E">
        <w:rPr>
          <w:sz w:val="28"/>
          <w:szCs w:val="28"/>
          <w:lang w:val="uk-UA"/>
        </w:rPr>
        <w:t xml:space="preserve">часно виплачувалася заробітна плата: </w:t>
      </w:r>
      <w:r w:rsidR="00502C21">
        <w:rPr>
          <w:sz w:val="28"/>
          <w:szCs w:val="28"/>
          <w:lang w:val="uk-UA"/>
        </w:rPr>
        <w:t xml:space="preserve">            </w:t>
      </w:r>
      <w:r>
        <w:rPr>
          <w:sz w:val="28"/>
          <w:szCs w:val="28"/>
          <w:lang w:val="uk-UA"/>
        </w:rPr>
        <w:t xml:space="preserve">у </w:t>
      </w:r>
      <w:r w:rsidR="0075575E">
        <w:rPr>
          <w:sz w:val="28"/>
          <w:szCs w:val="28"/>
          <w:lang w:val="uk-UA"/>
        </w:rPr>
        <w:t>2019</w:t>
      </w:r>
      <w:r w:rsidR="00A507E0">
        <w:rPr>
          <w:sz w:val="28"/>
          <w:szCs w:val="28"/>
          <w:lang w:val="uk-UA"/>
        </w:rPr>
        <w:t xml:space="preserve"> </w:t>
      </w:r>
      <w:r w:rsidR="0075575E">
        <w:rPr>
          <w:sz w:val="28"/>
          <w:szCs w:val="28"/>
          <w:lang w:val="uk-UA"/>
        </w:rPr>
        <w:t>р</w:t>
      </w:r>
      <w:r>
        <w:rPr>
          <w:sz w:val="28"/>
          <w:szCs w:val="28"/>
          <w:lang w:val="uk-UA"/>
        </w:rPr>
        <w:t>оці</w:t>
      </w:r>
      <w:r w:rsidR="0075575E">
        <w:rPr>
          <w:sz w:val="28"/>
          <w:szCs w:val="28"/>
          <w:lang w:val="uk-UA"/>
        </w:rPr>
        <w:t xml:space="preserve"> – 3593401,00 грн, н</w:t>
      </w:r>
      <w:r>
        <w:rPr>
          <w:sz w:val="28"/>
          <w:szCs w:val="28"/>
          <w:lang w:val="uk-UA"/>
        </w:rPr>
        <w:t>а 2020 рік заплановано 3543810,</w:t>
      </w:r>
      <w:r w:rsidR="0075575E">
        <w:rPr>
          <w:sz w:val="28"/>
          <w:szCs w:val="28"/>
          <w:lang w:val="uk-UA"/>
        </w:rPr>
        <w:t>00 грн. За 2019 рік педагогічні працівники отримали щорічну винагороду 47421,00 грн</w:t>
      </w:r>
      <w:r>
        <w:rPr>
          <w:sz w:val="28"/>
          <w:szCs w:val="28"/>
          <w:lang w:val="uk-UA"/>
        </w:rPr>
        <w:t>,</w:t>
      </w:r>
      <w:r w:rsidR="00A507E0">
        <w:rPr>
          <w:sz w:val="28"/>
          <w:szCs w:val="28"/>
          <w:lang w:val="uk-UA"/>
        </w:rPr>
        <w:t xml:space="preserve"> матеріальну допомогу</w:t>
      </w:r>
      <w:r w:rsidR="00AA614E">
        <w:rPr>
          <w:sz w:val="28"/>
          <w:szCs w:val="28"/>
          <w:lang w:val="uk-UA"/>
        </w:rPr>
        <w:t xml:space="preserve"> на оздоровлення в розмірі посадового окладу</w:t>
      </w:r>
      <w:r>
        <w:rPr>
          <w:sz w:val="28"/>
          <w:szCs w:val="28"/>
          <w:lang w:val="uk-UA"/>
        </w:rPr>
        <w:t xml:space="preserve"> –</w:t>
      </w:r>
      <w:r w:rsidR="00AA614E">
        <w:rPr>
          <w:sz w:val="28"/>
          <w:szCs w:val="28"/>
          <w:lang w:val="uk-UA"/>
        </w:rPr>
        <w:t xml:space="preserve"> 9563</w:t>
      </w:r>
      <w:r w:rsidR="00A507E0">
        <w:rPr>
          <w:sz w:val="28"/>
          <w:szCs w:val="28"/>
          <w:lang w:val="uk-UA"/>
        </w:rPr>
        <w:t>,</w:t>
      </w:r>
      <w:r w:rsidR="00AA614E">
        <w:rPr>
          <w:sz w:val="28"/>
          <w:szCs w:val="28"/>
          <w:lang w:val="uk-UA"/>
        </w:rPr>
        <w:t>50 грн</w:t>
      </w:r>
      <w:r w:rsidR="00BE22D4">
        <w:rPr>
          <w:sz w:val="28"/>
          <w:szCs w:val="28"/>
          <w:lang w:val="uk-UA"/>
        </w:rPr>
        <w:t>.</w:t>
      </w:r>
    </w:p>
    <w:p w:rsidR="00BE22D4" w:rsidRDefault="00BE22D4" w:rsidP="007A737F">
      <w:pPr>
        <w:ind w:firstLine="567"/>
        <w:jc w:val="both"/>
        <w:rPr>
          <w:sz w:val="28"/>
          <w:szCs w:val="28"/>
          <w:lang w:val="uk-UA"/>
        </w:rPr>
      </w:pPr>
      <w:r>
        <w:rPr>
          <w:sz w:val="28"/>
          <w:szCs w:val="28"/>
          <w:lang w:val="uk-UA"/>
        </w:rPr>
        <w:lastRenderedPageBreak/>
        <w:t>Адміністрація закладу</w:t>
      </w:r>
      <w:r w:rsidR="00A507E0">
        <w:rPr>
          <w:sz w:val="28"/>
          <w:szCs w:val="28"/>
          <w:lang w:val="uk-UA"/>
        </w:rPr>
        <w:t xml:space="preserve"> освіти тісно співпрацює з  органами місцевого самоврядування</w:t>
      </w:r>
      <w:r>
        <w:rPr>
          <w:sz w:val="28"/>
          <w:szCs w:val="28"/>
          <w:lang w:val="uk-UA"/>
        </w:rPr>
        <w:t xml:space="preserve">: </w:t>
      </w:r>
      <w:r w:rsidR="007D7B4D">
        <w:rPr>
          <w:sz w:val="28"/>
          <w:szCs w:val="28"/>
          <w:lang w:val="uk-UA"/>
        </w:rPr>
        <w:t>директор та вчитель біології є членами вико</w:t>
      </w:r>
      <w:r w:rsidR="00A507E0">
        <w:rPr>
          <w:sz w:val="28"/>
          <w:szCs w:val="28"/>
          <w:lang w:val="uk-UA"/>
        </w:rPr>
        <w:t xml:space="preserve">навчого комітету </w:t>
      </w:r>
      <w:proofErr w:type="spellStart"/>
      <w:r w:rsidR="00A507E0">
        <w:rPr>
          <w:sz w:val="28"/>
          <w:szCs w:val="28"/>
          <w:lang w:val="uk-UA"/>
        </w:rPr>
        <w:t>Орлівської</w:t>
      </w:r>
      <w:proofErr w:type="spellEnd"/>
      <w:r w:rsidR="00A507E0">
        <w:rPr>
          <w:sz w:val="28"/>
          <w:szCs w:val="28"/>
          <w:lang w:val="uk-UA"/>
        </w:rPr>
        <w:t xml:space="preserve"> сільської ради.</w:t>
      </w:r>
      <w:r w:rsidR="007D7B4D">
        <w:rPr>
          <w:sz w:val="28"/>
          <w:szCs w:val="28"/>
          <w:lang w:val="uk-UA"/>
        </w:rPr>
        <w:t xml:space="preserve"> </w:t>
      </w:r>
    </w:p>
    <w:p w:rsidR="001B1DAE" w:rsidRPr="00BC2685" w:rsidRDefault="001B1DAE" w:rsidP="00BC2685">
      <w:pPr>
        <w:ind w:firstLine="567"/>
        <w:jc w:val="both"/>
        <w:rPr>
          <w:sz w:val="28"/>
          <w:szCs w:val="28"/>
          <w:lang w:val="uk-UA"/>
        </w:rPr>
      </w:pPr>
      <w:r w:rsidRPr="00A507E0">
        <w:rPr>
          <w:sz w:val="28"/>
          <w:szCs w:val="28"/>
          <w:lang w:val="uk-UA"/>
        </w:rPr>
        <w:t>У закладі освіти створені умови для надання якісних освітніх послуг і розвитку т</w:t>
      </w:r>
      <w:r w:rsidR="00CC6827" w:rsidRPr="00A507E0">
        <w:rPr>
          <w:sz w:val="28"/>
          <w:szCs w:val="28"/>
          <w:lang w:val="uk-UA"/>
        </w:rPr>
        <w:t>ворчих обдарувань кожної дитини як шкільного, так і дошкільного віку.</w:t>
      </w:r>
      <w:r w:rsidR="00604DFA" w:rsidRPr="00A507E0">
        <w:rPr>
          <w:sz w:val="28"/>
          <w:szCs w:val="28"/>
          <w:lang w:val="uk-UA"/>
        </w:rPr>
        <w:t xml:space="preserve"> </w:t>
      </w:r>
    </w:p>
    <w:p w:rsidR="00AF2ED0" w:rsidRDefault="001B1DAE" w:rsidP="00AF2ED0">
      <w:pPr>
        <w:pStyle w:val="25"/>
        <w:ind w:left="0" w:firstLine="567"/>
        <w:jc w:val="both"/>
        <w:rPr>
          <w:sz w:val="28"/>
          <w:szCs w:val="28"/>
          <w:lang w:val="uk-UA"/>
        </w:rPr>
      </w:pPr>
      <w:r>
        <w:rPr>
          <w:sz w:val="28"/>
          <w:szCs w:val="28"/>
          <w:lang w:val="uk-UA"/>
        </w:rPr>
        <w:t xml:space="preserve">Для організації освітнього процесу </w:t>
      </w:r>
      <w:r w:rsidR="00AF2ED0">
        <w:rPr>
          <w:sz w:val="28"/>
          <w:szCs w:val="28"/>
          <w:lang w:val="uk-UA"/>
        </w:rPr>
        <w:t>використовується</w:t>
      </w:r>
      <w:r w:rsidR="00604DFA">
        <w:rPr>
          <w:sz w:val="28"/>
          <w:szCs w:val="28"/>
          <w:lang w:val="uk-UA"/>
        </w:rPr>
        <w:t xml:space="preserve"> 20 класних кімнат, </w:t>
      </w:r>
      <w:r w:rsidR="00502C21">
        <w:rPr>
          <w:sz w:val="28"/>
          <w:szCs w:val="28"/>
          <w:lang w:val="uk-UA"/>
        </w:rPr>
        <w:t xml:space="preserve">   </w:t>
      </w:r>
      <w:r w:rsidR="00604DFA">
        <w:rPr>
          <w:sz w:val="28"/>
          <w:szCs w:val="28"/>
          <w:lang w:val="uk-UA"/>
        </w:rPr>
        <w:t>2 нав</w:t>
      </w:r>
      <w:r w:rsidR="00BC2685">
        <w:rPr>
          <w:sz w:val="28"/>
          <w:szCs w:val="28"/>
          <w:lang w:val="uk-UA"/>
        </w:rPr>
        <w:t xml:space="preserve">чальні кабінети (інформатики, </w:t>
      </w:r>
      <w:r w:rsidR="00604DFA">
        <w:rPr>
          <w:sz w:val="28"/>
          <w:szCs w:val="28"/>
          <w:lang w:val="uk-UA"/>
        </w:rPr>
        <w:t xml:space="preserve">української мови та літератури), </w:t>
      </w:r>
      <w:r w:rsidR="00CC6827">
        <w:rPr>
          <w:sz w:val="28"/>
          <w:szCs w:val="28"/>
          <w:lang w:val="uk-UA"/>
        </w:rPr>
        <w:t>2 майстерні</w:t>
      </w:r>
      <w:r>
        <w:rPr>
          <w:sz w:val="28"/>
          <w:szCs w:val="28"/>
          <w:lang w:val="uk-UA"/>
        </w:rPr>
        <w:t xml:space="preserve">, спортивна та актова зали, які </w:t>
      </w:r>
      <w:r w:rsidR="00CC6827">
        <w:rPr>
          <w:sz w:val="28"/>
          <w:szCs w:val="28"/>
          <w:lang w:val="uk-UA"/>
        </w:rPr>
        <w:t>пі</w:t>
      </w:r>
      <w:r w:rsidR="003152E3">
        <w:rPr>
          <w:sz w:val="28"/>
          <w:szCs w:val="28"/>
          <w:lang w:val="uk-UA"/>
        </w:rPr>
        <w:t>дтримуют</w:t>
      </w:r>
      <w:r w:rsidR="00550FED">
        <w:rPr>
          <w:sz w:val="28"/>
          <w:szCs w:val="28"/>
          <w:lang w:val="uk-UA"/>
        </w:rPr>
        <w:t xml:space="preserve">ься </w:t>
      </w:r>
      <w:r w:rsidR="00BC2685">
        <w:rPr>
          <w:sz w:val="28"/>
          <w:szCs w:val="28"/>
          <w:lang w:val="uk-UA"/>
        </w:rPr>
        <w:t>в</w:t>
      </w:r>
      <w:r w:rsidR="00550FED">
        <w:rPr>
          <w:sz w:val="28"/>
          <w:szCs w:val="28"/>
          <w:lang w:val="uk-UA"/>
        </w:rPr>
        <w:t xml:space="preserve"> належному стані, розпочато</w:t>
      </w:r>
      <w:r w:rsidR="003152E3">
        <w:rPr>
          <w:sz w:val="28"/>
          <w:szCs w:val="28"/>
          <w:lang w:val="uk-UA"/>
        </w:rPr>
        <w:t xml:space="preserve"> обладнання кімнати обслуговуючої праці для проведення уроків т</w:t>
      </w:r>
      <w:r w:rsidR="00A507E0">
        <w:rPr>
          <w:sz w:val="28"/>
          <w:szCs w:val="28"/>
          <w:lang w:val="uk-UA"/>
        </w:rPr>
        <w:t xml:space="preserve">рудового навчання та технологій. </w:t>
      </w:r>
      <w:r w:rsidR="00BC2685">
        <w:rPr>
          <w:sz w:val="28"/>
          <w:szCs w:val="28"/>
          <w:lang w:val="uk-UA"/>
        </w:rPr>
        <w:t>Наявний комп’ютерний</w:t>
      </w:r>
      <w:r w:rsidR="00BC2685" w:rsidRPr="00D53DEF">
        <w:rPr>
          <w:sz w:val="28"/>
          <w:szCs w:val="28"/>
          <w:lang w:val="uk-UA"/>
        </w:rPr>
        <w:t xml:space="preserve"> клас</w:t>
      </w:r>
      <w:r w:rsidR="00BC2685">
        <w:rPr>
          <w:sz w:val="28"/>
          <w:szCs w:val="28"/>
          <w:lang w:val="uk-UA"/>
        </w:rPr>
        <w:t xml:space="preserve"> (10 ПК, 5 з яких застарілі – 2003 року випуску), 1 мультимедійний комплекс (дошка та проектор), </w:t>
      </w:r>
      <w:r w:rsidR="00AF2ED0">
        <w:rPr>
          <w:sz w:val="28"/>
          <w:szCs w:val="28"/>
          <w:lang w:val="uk-UA"/>
        </w:rPr>
        <w:t>у повній мірі не</w:t>
      </w:r>
      <w:r w:rsidR="00BC2685">
        <w:rPr>
          <w:sz w:val="28"/>
          <w:szCs w:val="28"/>
          <w:lang w:val="uk-UA"/>
        </w:rPr>
        <w:t xml:space="preserve"> задовольняють </w:t>
      </w:r>
      <w:r w:rsidR="00BC2685" w:rsidRPr="00D53DEF">
        <w:rPr>
          <w:sz w:val="28"/>
          <w:szCs w:val="28"/>
          <w:lang w:val="uk-UA"/>
        </w:rPr>
        <w:t xml:space="preserve">потреби </w:t>
      </w:r>
      <w:r w:rsidR="00BC2685">
        <w:rPr>
          <w:sz w:val="28"/>
          <w:szCs w:val="28"/>
          <w:lang w:val="uk-UA"/>
        </w:rPr>
        <w:t>педагогів</w:t>
      </w:r>
      <w:r w:rsidR="00BC2685" w:rsidRPr="00D53DEF">
        <w:rPr>
          <w:sz w:val="28"/>
          <w:szCs w:val="28"/>
          <w:lang w:val="uk-UA"/>
        </w:rPr>
        <w:t xml:space="preserve"> </w:t>
      </w:r>
      <w:r w:rsidR="00BC2685">
        <w:rPr>
          <w:sz w:val="28"/>
          <w:szCs w:val="28"/>
          <w:lang w:val="uk-UA"/>
        </w:rPr>
        <w:t>та здобувачів освіти.</w:t>
      </w:r>
      <w:r w:rsidR="00AF2ED0">
        <w:rPr>
          <w:sz w:val="28"/>
          <w:szCs w:val="28"/>
          <w:lang w:val="uk-UA"/>
        </w:rPr>
        <w:t xml:space="preserve"> </w:t>
      </w:r>
      <w:r w:rsidR="00A507E0">
        <w:rPr>
          <w:sz w:val="28"/>
          <w:szCs w:val="28"/>
          <w:lang w:val="uk-UA"/>
        </w:rPr>
        <w:t>У</w:t>
      </w:r>
      <w:r w:rsidR="00604DFA">
        <w:rPr>
          <w:sz w:val="28"/>
          <w:szCs w:val="28"/>
          <w:lang w:val="uk-UA"/>
        </w:rPr>
        <w:t xml:space="preserve">чні </w:t>
      </w:r>
      <w:r w:rsidR="00A507E0">
        <w:rPr>
          <w:sz w:val="28"/>
          <w:szCs w:val="28"/>
          <w:lang w:val="uk-UA"/>
        </w:rPr>
        <w:t xml:space="preserve">1 та 3 класів </w:t>
      </w:r>
      <w:r w:rsidR="00604DFA">
        <w:rPr>
          <w:sz w:val="28"/>
          <w:szCs w:val="28"/>
          <w:lang w:val="uk-UA"/>
        </w:rPr>
        <w:t xml:space="preserve">навчаються в окремому приміщенні, </w:t>
      </w:r>
      <w:r w:rsidR="00BC2685">
        <w:rPr>
          <w:sz w:val="28"/>
          <w:szCs w:val="28"/>
          <w:lang w:val="uk-UA"/>
        </w:rPr>
        <w:t>яке об</w:t>
      </w:r>
      <w:r w:rsidR="00A507E0">
        <w:rPr>
          <w:sz w:val="28"/>
          <w:szCs w:val="28"/>
          <w:lang w:val="uk-UA"/>
        </w:rPr>
        <w:t>лаштоване відповідно до о</w:t>
      </w:r>
      <w:r w:rsidR="00AF2ED0">
        <w:rPr>
          <w:sz w:val="28"/>
          <w:szCs w:val="28"/>
          <w:lang w:val="uk-UA"/>
        </w:rPr>
        <w:t>світніх потреб.</w:t>
      </w:r>
    </w:p>
    <w:p w:rsidR="00A507E0" w:rsidRDefault="00CC6827" w:rsidP="00AF2ED0">
      <w:pPr>
        <w:pStyle w:val="25"/>
        <w:ind w:left="0" w:firstLine="567"/>
        <w:jc w:val="both"/>
        <w:rPr>
          <w:sz w:val="28"/>
          <w:szCs w:val="28"/>
          <w:lang w:val="uk-UA"/>
        </w:rPr>
      </w:pPr>
      <w:r>
        <w:rPr>
          <w:sz w:val="28"/>
          <w:szCs w:val="28"/>
          <w:lang w:val="uk-UA"/>
        </w:rPr>
        <w:t xml:space="preserve">У дитячому садку </w:t>
      </w:r>
      <w:r w:rsidR="00F801D5">
        <w:rPr>
          <w:sz w:val="28"/>
          <w:szCs w:val="28"/>
          <w:lang w:val="uk-UA"/>
        </w:rPr>
        <w:t>об</w:t>
      </w:r>
      <w:r>
        <w:rPr>
          <w:sz w:val="28"/>
          <w:szCs w:val="28"/>
          <w:lang w:val="uk-UA"/>
        </w:rPr>
        <w:t>лаштовані 2 ігрові кімнати, 2 спальні кімнати, спортивна зала, роздягальня т</w:t>
      </w:r>
      <w:r w:rsidR="00BC2685">
        <w:rPr>
          <w:sz w:val="28"/>
          <w:szCs w:val="28"/>
          <w:lang w:val="uk-UA"/>
        </w:rPr>
        <w:t>а кімната для батьків. За сприян</w:t>
      </w:r>
      <w:r>
        <w:rPr>
          <w:sz w:val="28"/>
          <w:szCs w:val="28"/>
          <w:lang w:val="uk-UA"/>
        </w:rPr>
        <w:t>ня</w:t>
      </w:r>
      <w:r w:rsidR="00BC2685">
        <w:rPr>
          <w:sz w:val="28"/>
          <w:szCs w:val="28"/>
          <w:lang w:val="uk-UA"/>
        </w:rPr>
        <w:t xml:space="preserve"> </w:t>
      </w:r>
      <w:proofErr w:type="spellStart"/>
      <w:r w:rsidR="00BC2685">
        <w:rPr>
          <w:sz w:val="28"/>
          <w:szCs w:val="28"/>
          <w:lang w:val="uk-UA"/>
        </w:rPr>
        <w:t>Орлівської</w:t>
      </w:r>
      <w:proofErr w:type="spellEnd"/>
      <w:r w:rsidR="00BC2685">
        <w:rPr>
          <w:sz w:val="28"/>
          <w:szCs w:val="28"/>
          <w:lang w:val="uk-UA"/>
        </w:rPr>
        <w:t xml:space="preserve"> сільської ради у</w:t>
      </w:r>
      <w:r>
        <w:rPr>
          <w:sz w:val="28"/>
          <w:szCs w:val="28"/>
          <w:lang w:val="uk-UA"/>
        </w:rPr>
        <w:t xml:space="preserve"> 2016 році для </w:t>
      </w:r>
      <w:r w:rsidR="00BC2685">
        <w:rPr>
          <w:sz w:val="28"/>
          <w:szCs w:val="28"/>
          <w:lang w:val="uk-UA"/>
        </w:rPr>
        <w:t>дітей дошкільного віку</w:t>
      </w:r>
      <w:r>
        <w:rPr>
          <w:sz w:val="28"/>
          <w:szCs w:val="28"/>
          <w:lang w:val="uk-UA"/>
        </w:rPr>
        <w:t xml:space="preserve"> був встановлений ігровий майданчик.</w:t>
      </w:r>
      <w:r w:rsidR="00550FED">
        <w:rPr>
          <w:sz w:val="28"/>
          <w:szCs w:val="28"/>
          <w:lang w:val="uk-UA"/>
        </w:rPr>
        <w:t xml:space="preserve"> </w:t>
      </w:r>
      <w:r w:rsidR="001B1DAE">
        <w:rPr>
          <w:sz w:val="28"/>
          <w:szCs w:val="28"/>
          <w:lang w:val="uk-UA"/>
        </w:rPr>
        <w:t xml:space="preserve"> </w:t>
      </w:r>
    </w:p>
    <w:p w:rsidR="001B1DAE" w:rsidRDefault="00A507E0" w:rsidP="007A737F">
      <w:pPr>
        <w:ind w:firstLine="567"/>
        <w:jc w:val="both"/>
        <w:rPr>
          <w:sz w:val="28"/>
          <w:szCs w:val="28"/>
          <w:lang w:val="uk-UA"/>
        </w:rPr>
      </w:pPr>
      <w:r>
        <w:rPr>
          <w:sz w:val="28"/>
          <w:szCs w:val="28"/>
          <w:lang w:val="uk-UA"/>
        </w:rPr>
        <w:t xml:space="preserve">Загальна площа всіх приміщень закладу </w:t>
      </w:r>
      <w:r w:rsidR="00BC2685">
        <w:rPr>
          <w:sz w:val="28"/>
          <w:szCs w:val="28"/>
          <w:lang w:val="uk-UA"/>
        </w:rPr>
        <w:t xml:space="preserve">освіти </w:t>
      </w:r>
      <w:r>
        <w:rPr>
          <w:sz w:val="28"/>
          <w:szCs w:val="28"/>
          <w:lang w:val="uk-UA"/>
        </w:rPr>
        <w:t>3553</w:t>
      </w:r>
      <w:r w:rsidR="00BC2685">
        <w:rPr>
          <w:sz w:val="28"/>
          <w:szCs w:val="28"/>
          <w:lang w:val="uk-UA"/>
        </w:rPr>
        <w:t xml:space="preserve"> </w:t>
      </w:r>
      <w:r>
        <w:rPr>
          <w:sz w:val="28"/>
          <w:szCs w:val="28"/>
          <w:lang w:val="uk-UA"/>
        </w:rPr>
        <w:t>м</w:t>
      </w:r>
      <w:r>
        <w:rPr>
          <w:sz w:val="28"/>
          <w:szCs w:val="28"/>
          <w:vertAlign w:val="superscript"/>
          <w:lang w:val="uk-UA"/>
        </w:rPr>
        <w:t>2</w:t>
      </w:r>
      <w:r>
        <w:rPr>
          <w:sz w:val="28"/>
          <w:szCs w:val="28"/>
          <w:lang w:val="uk-UA"/>
        </w:rPr>
        <w:t>.</w:t>
      </w:r>
    </w:p>
    <w:p w:rsidR="001B1DAE" w:rsidRDefault="001B1DAE" w:rsidP="007A737F">
      <w:pPr>
        <w:pStyle w:val="25"/>
        <w:ind w:left="0" w:firstLine="567"/>
        <w:jc w:val="both"/>
        <w:rPr>
          <w:sz w:val="28"/>
          <w:szCs w:val="28"/>
          <w:lang w:val="uk-UA"/>
        </w:rPr>
      </w:pPr>
      <w:r w:rsidRPr="00B72633">
        <w:rPr>
          <w:sz w:val="28"/>
          <w:szCs w:val="28"/>
          <w:lang w:val="uk-UA"/>
        </w:rPr>
        <w:t>Бібліотечний фонд налічує</w:t>
      </w:r>
      <w:r w:rsidR="00225F77">
        <w:rPr>
          <w:color w:val="FF0000"/>
          <w:sz w:val="28"/>
          <w:szCs w:val="28"/>
          <w:lang w:val="uk-UA"/>
        </w:rPr>
        <w:t xml:space="preserve"> </w:t>
      </w:r>
      <w:r w:rsidR="00225F77" w:rsidRPr="00225F77">
        <w:rPr>
          <w:sz w:val="28"/>
          <w:szCs w:val="28"/>
          <w:lang w:val="uk-UA"/>
        </w:rPr>
        <w:t>11104</w:t>
      </w:r>
      <w:r w:rsidRPr="00437486">
        <w:rPr>
          <w:color w:val="FF0000"/>
          <w:sz w:val="28"/>
          <w:szCs w:val="28"/>
          <w:lang w:val="uk-UA"/>
        </w:rPr>
        <w:t xml:space="preserve"> </w:t>
      </w:r>
      <w:r w:rsidRPr="00B72633">
        <w:rPr>
          <w:sz w:val="28"/>
          <w:szCs w:val="28"/>
          <w:lang w:val="uk-UA"/>
        </w:rPr>
        <w:t>примірник</w:t>
      </w:r>
      <w:r w:rsidR="00460FDA">
        <w:rPr>
          <w:sz w:val="28"/>
          <w:szCs w:val="28"/>
          <w:lang w:val="uk-UA"/>
        </w:rPr>
        <w:t>ів</w:t>
      </w:r>
      <w:r w:rsidRPr="00B72633">
        <w:rPr>
          <w:sz w:val="28"/>
          <w:szCs w:val="28"/>
          <w:lang w:val="uk-UA"/>
        </w:rPr>
        <w:t xml:space="preserve"> худо</w:t>
      </w:r>
      <w:r>
        <w:rPr>
          <w:sz w:val="28"/>
          <w:szCs w:val="28"/>
          <w:lang w:val="uk-UA"/>
        </w:rPr>
        <w:t>жньої та навчальної літератури</w:t>
      </w:r>
      <w:r w:rsidRPr="00225F77">
        <w:rPr>
          <w:sz w:val="28"/>
          <w:szCs w:val="28"/>
          <w:lang w:val="uk-UA"/>
        </w:rPr>
        <w:t xml:space="preserve">, </w:t>
      </w:r>
      <w:r w:rsidRPr="00225F77">
        <w:rPr>
          <w:sz w:val="28"/>
          <w:szCs w:val="28"/>
        </w:rPr>
        <w:t>56</w:t>
      </w:r>
      <w:r w:rsidRPr="00225F77">
        <w:rPr>
          <w:sz w:val="28"/>
          <w:szCs w:val="28"/>
          <w:lang w:val="uk-UA"/>
        </w:rPr>
        <w:t xml:space="preserve"> електронних </w:t>
      </w:r>
      <w:r w:rsidRPr="00460FDA">
        <w:rPr>
          <w:sz w:val="28"/>
          <w:szCs w:val="28"/>
          <w:lang w:val="uk-UA"/>
        </w:rPr>
        <w:t xml:space="preserve">програмних засобів </w:t>
      </w:r>
      <w:r w:rsidR="00460FDA" w:rsidRPr="00460FDA">
        <w:rPr>
          <w:sz w:val="28"/>
          <w:szCs w:val="28"/>
          <w:lang w:val="uk-UA"/>
        </w:rPr>
        <w:t>і</w:t>
      </w:r>
      <w:r w:rsidRPr="00460FDA">
        <w:rPr>
          <w:sz w:val="28"/>
          <w:szCs w:val="28"/>
          <w:lang w:val="uk-UA"/>
        </w:rPr>
        <w:t>з навчальних предметів</w:t>
      </w:r>
      <w:r w:rsidRPr="00A75BEF">
        <w:rPr>
          <w:sz w:val="28"/>
          <w:szCs w:val="28"/>
        </w:rPr>
        <w:t xml:space="preserve">. </w:t>
      </w:r>
      <w:r w:rsidR="00460FDA">
        <w:rPr>
          <w:sz w:val="28"/>
          <w:szCs w:val="28"/>
          <w:lang w:val="uk-UA"/>
        </w:rPr>
        <w:t xml:space="preserve">Учні </w:t>
      </w:r>
      <w:r w:rsidRPr="00A75BEF">
        <w:rPr>
          <w:sz w:val="28"/>
          <w:szCs w:val="28"/>
          <w:lang w:val="uk-UA"/>
        </w:rPr>
        <w:t>забезпечені підручниками</w:t>
      </w:r>
      <w:r w:rsidR="00225F77">
        <w:rPr>
          <w:sz w:val="28"/>
          <w:szCs w:val="28"/>
          <w:lang w:val="uk-UA"/>
        </w:rPr>
        <w:t xml:space="preserve"> 100%</w:t>
      </w:r>
      <w:r w:rsidR="0024555E">
        <w:rPr>
          <w:sz w:val="28"/>
          <w:szCs w:val="28"/>
          <w:lang w:val="uk-UA"/>
        </w:rPr>
        <w:t>.</w:t>
      </w:r>
    </w:p>
    <w:p w:rsidR="001B1DAE" w:rsidRPr="0055031F" w:rsidRDefault="001B1DAE" w:rsidP="007A737F">
      <w:pPr>
        <w:pStyle w:val="25"/>
        <w:ind w:left="0" w:firstLine="567"/>
        <w:jc w:val="both"/>
        <w:rPr>
          <w:sz w:val="28"/>
          <w:szCs w:val="28"/>
          <w:lang w:val="uk-UA"/>
        </w:rPr>
      </w:pPr>
      <w:r w:rsidRPr="0055031F">
        <w:rPr>
          <w:sz w:val="28"/>
          <w:szCs w:val="28"/>
          <w:lang w:val="uk-UA"/>
        </w:rPr>
        <w:t>На виконання Плану заходів із запровадження Концепції реалізації державної політики у сфері реформування загальної середньої освіти «Нова українська школа» на 2017-2029 рок</w:t>
      </w:r>
      <w:r w:rsidR="00550FED" w:rsidRPr="0055031F">
        <w:rPr>
          <w:sz w:val="28"/>
          <w:szCs w:val="28"/>
          <w:lang w:val="uk-UA"/>
        </w:rPr>
        <w:t xml:space="preserve">и у 2018/2019 навчальному році </w:t>
      </w:r>
      <w:r w:rsidR="00502C21">
        <w:rPr>
          <w:sz w:val="28"/>
          <w:szCs w:val="28"/>
          <w:lang w:val="uk-UA"/>
        </w:rPr>
        <w:t xml:space="preserve">                 </w:t>
      </w:r>
      <w:r w:rsidR="00550FED" w:rsidRPr="0055031F">
        <w:rPr>
          <w:sz w:val="28"/>
          <w:szCs w:val="28"/>
          <w:lang w:val="uk-UA"/>
        </w:rPr>
        <w:t>12</w:t>
      </w:r>
      <w:r w:rsidR="00460FDA">
        <w:rPr>
          <w:sz w:val="28"/>
          <w:szCs w:val="28"/>
          <w:lang w:val="uk-UA"/>
        </w:rPr>
        <w:t xml:space="preserve"> першокласників навчалися</w:t>
      </w:r>
      <w:r w:rsidRPr="0055031F">
        <w:rPr>
          <w:sz w:val="28"/>
          <w:szCs w:val="28"/>
          <w:lang w:val="uk-UA"/>
        </w:rPr>
        <w:t xml:space="preserve"> за новими програмами, з</w:t>
      </w:r>
      <w:r w:rsidR="00460FDA">
        <w:rPr>
          <w:sz w:val="28"/>
          <w:szCs w:val="28"/>
          <w:lang w:val="uk-UA"/>
        </w:rPr>
        <w:t>а</w:t>
      </w:r>
      <w:r w:rsidRPr="0055031F">
        <w:rPr>
          <w:sz w:val="28"/>
          <w:szCs w:val="28"/>
          <w:lang w:val="uk-UA"/>
        </w:rPr>
        <w:t xml:space="preserve"> облаштованим новим освітнім середовищем, </w:t>
      </w:r>
      <w:r w:rsidR="00550FED" w:rsidRPr="0055031F">
        <w:rPr>
          <w:sz w:val="28"/>
          <w:szCs w:val="28"/>
          <w:lang w:val="uk-UA"/>
        </w:rPr>
        <w:t>на яке було використано 37148</w:t>
      </w:r>
      <w:r w:rsidR="00460FDA">
        <w:rPr>
          <w:sz w:val="28"/>
          <w:szCs w:val="28"/>
          <w:lang w:val="uk-UA"/>
        </w:rPr>
        <w:t>,00</w:t>
      </w:r>
      <w:r w:rsidRPr="0055031F">
        <w:rPr>
          <w:sz w:val="28"/>
          <w:szCs w:val="28"/>
          <w:lang w:val="uk-UA"/>
        </w:rPr>
        <w:t xml:space="preserve"> грн коштів державного та </w:t>
      </w:r>
      <w:r w:rsidR="00550FED" w:rsidRPr="0055031F">
        <w:rPr>
          <w:sz w:val="28"/>
          <w:szCs w:val="28"/>
          <w:lang w:val="uk-UA"/>
        </w:rPr>
        <w:t>5000</w:t>
      </w:r>
      <w:r w:rsidR="00460FDA">
        <w:rPr>
          <w:sz w:val="28"/>
          <w:szCs w:val="28"/>
          <w:lang w:val="uk-UA"/>
        </w:rPr>
        <w:t>,00</w:t>
      </w:r>
      <w:r w:rsidR="00550FED" w:rsidRPr="0055031F">
        <w:rPr>
          <w:sz w:val="28"/>
          <w:szCs w:val="28"/>
          <w:lang w:val="uk-UA"/>
        </w:rPr>
        <w:t xml:space="preserve"> </w:t>
      </w:r>
      <w:r w:rsidRPr="0055031F">
        <w:rPr>
          <w:sz w:val="28"/>
          <w:szCs w:val="28"/>
          <w:lang w:val="uk-UA"/>
        </w:rPr>
        <w:t xml:space="preserve">місцевого </w:t>
      </w:r>
      <w:r w:rsidR="00460FDA">
        <w:rPr>
          <w:sz w:val="28"/>
          <w:szCs w:val="28"/>
          <w:lang w:val="uk-UA"/>
        </w:rPr>
        <w:t>бюджетів</w:t>
      </w:r>
      <w:r w:rsidRPr="0055031F">
        <w:rPr>
          <w:sz w:val="28"/>
          <w:szCs w:val="28"/>
          <w:lang w:val="uk-UA"/>
        </w:rPr>
        <w:t>. Було закуплено комп’ютерне обладнання н</w:t>
      </w:r>
      <w:r w:rsidR="00550FED" w:rsidRPr="0055031F">
        <w:rPr>
          <w:sz w:val="28"/>
          <w:szCs w:val="28"/>
          <w:lang w:val="uk-UA"/>
        </w:rPr>
        <w:t>а суму 8102</w:t>
      </w:r>
      <w:r w:rsidR="00460FDA">
        <w:rPr>
          <w:sz w:val="28"/>
          <w:szCs w:val="28"/>
          <w:lang w:val="uk-UA"/>
        </w:rPr>
        <w:t>,00 грн, меблі</w:t>
      </w:r>
      <w:r w:rsidR="00550FED" w:rsidRPr="0055031F">
        <w:rPr>
          <w:sz w:val="28"/>
          <w:szCs w:val="28"/>
          <w:lang w:val="uk-UA"/>
        </w:rPr>
        <w:t xml:space="preserve"> – на суму 15828</w:t>
      </w:r>
      <w:r w:rsidR="00460FDA">
        <w:rPr>
          <w:sz w:val="28"/>
          <w:szCs w:val="28"/>
          <w:lang w:val="uk-UA"/>
        </w:rPr>
        <w:t xml:space="preserve">, 00 грн </w:t>
      </w:r>
      <w:r w:rsidRPr="0055031F">
        <w:rPr>
          <w:sz w:val="28"/>
          <w:szCs w:val="28"/>
          <w:lang w:val="uk-UA"/>
        </w:rPr>
        <w:t>та дид</w:t>
      </w:r>
      <w:r w:rsidR="00460FDA">
        <w:rPr>
          <w:sz w:val="28"/>
          <w:szCs w:val="28"/>
          <w:lang w:val="uk-UA"/>
        </w:rPr>
        <w:t>актичний матеріал</w:t>
      </w:r>
      <w:r w:rsidR="00550FED" w:rsidRPr="0055031F">
        <w:rPr>
          <w:sz w:val="28"/>
          <w:szCs w:val="28"/>
          <w:lang w:val="uk-UA"/>
        </w:rPr>
        <w:t xml:space="preserve"> </w:t>
      </w:r>
      <w:r w:rsidR="00502C21">
        <w:rPr>
          <w:sz w:val="28"/>
          <w:szCs w:val="28"/>
          <w:lang w:val="uk-UA"/>
        </w:rPr>
        <w:t xml:space="preserve">– </w:t>
      </w:r>
      <w:r w:rsidR="00550FED" w:rsidRPr="0055031F">
        <w:rPr>
          <w:sz w:val="28"/>
          <w:szCs w:val="28"/>
          <w:lang w:val="uk-UA"/>
        </w:rPr>
        <w:t>на суму 12257,00 грн</w:t>
      </w:r>
      <w:r w:rsidRPr="0055031F">
        <w:rPr>
          <w:sz w:val="28"/>
          <w:szCs w:val="28"/>
          <w:lang w:val="uk-UA"/>
        </w:rPr>
        <w:t xml:space="preserve">. Власноруч було </w:t>
      </w:r>
      <w:r w:rsidR="00550FED" w:rsidRPr="0055031F">
        <w:rPr>
          <w:sz w:val="28"/>
          <w:szCs w:val="28"/>
          <w:lang w:val="uk-UA"/>
        </w:rPr>
        <w:t xml:space="preserve">оформлено </w:t>
      </w:r>
      <w:r w:rsidRPr="0055031F">
        <w:rPr>
          <w:sz w:val="28"/>
          <w:szCs w:val="28"/>
          <w:lang w:val="uk-UA"/>
        </w:rPr>
        <w:t>стіни та підлогу в коридорі, де навчаються першокласники, створено ігрові осередки.</w:t>
      </w:r>
    </w:p>
    <w:p w:rsidR="001B1DAE" w:rsidRPr="0055031F" w:rsidRDefault="00460FDA" w:rsidP="007A737F">
      <w:pPr>
        <w:ind w:firstLine="567"/>
        <w:jc w:val="both"/>
        <w:rPr>
          <w:b/>
          <w:sz w:val="28"/>
          <w:szCs w:val="28"/>
          <w:lang w:val="uk-UA"/>
        </w:rPr>
      </w:pPr>
      <w:r>
        <w:rPr>
          <w:sz w:val="28"/>
          <w:szCs w:val="28"/>
          <w:lang w:val="uk-UA"/>
        </w:rPr>
        <w:t>У 2019 році</w:t>
      </w:r>
      <w:r w:rsidR="001B1DAE" w:rsidRPr="0055031F">
        <w:rPr>
          <w:sz w:val="28"/>
          <w:szCs w:val="28"/>
          <w:lang w:val="uk-UA"/>
        </w:rPr>
        <w:t xml:space="preserve"> на</w:t>
      </w:r>
      <w:r w:rsidR="001B1DAE" w:rsidRPr="0055031F">
        <w:rPr>
          <w:sz w:val="28"/>
          <w:szCs w:val="28"/>
        </w:rPr>
        <w:t xml:space="preserve"> </w:t>
      </w:r>
      <w:proofErr w:type="spellStart"/>
      <w:r w:rsidR="001B1DAE" w:rsidRPr="0055031F">
        <w:rPr>
          <w:sz w:val="28"/>
          <w:szCs w:val="28"/>
        </w:rPr>
        <w:t>освітній</w:t>
      </w:r>
      <w:proofErr w:type="spellEnd"/>
      <w:r w:rsidR="001B1DAE" w:rsidRPr="0055031F">
        <w:rPr>
          <w:sz w:val="28"/>
          <w:szCs w:val="28"/>
        </w:rPr>
        <w:t xml:space="preserve"> </w:t>
      </w:r>
      <w:proofErr w:type="spellStart"/>
      <w:r w:rsidR="001B1DAE" w:rsidRPr="0055031F">
        <w:rPr>
          <w:sz w:val="28"/>
          <w:szCs w:val="28"/>
        </w:rPr>
        <w:t>простір</w:t>
      </w:r>
      <w:proofErr w:type="spellEnd"/>
      <w:r w:rsidR="001B1DAE" w:rsidRPr="0055031F">
        <w:rPr>
          <w:sz w:val="28"/>
          <w:szCs w:val="28"/>
        </w:rPr>
        <w:t xml:space="preserve"> для </w:t>
      </w:r>
      <w:r>
        <w:rPr>
          <w:sz w:val="28"/>
          <w:szCs w:val="28"/>
          <w:lang w:val="uk-UA"/>
        </w:rPr>
        <w:t xml:space="preserve">12 </w:t>
      </w:r>
      <w:r w:rsidR="001B1DAE" w:rsidRPr="0055031F">
        <w:rPr>
          <w:sz w:val="28"/>
          <w:szCs w:val="28"/>
          <w:lang w:val="uk-UA"/>
        </w:rPr>
        <w:t>першокласників Нової української школи</w:t>
      </w:r>
      <w:r w:rsidR="00550FED" w:rsidRPr="0055031F">
        <w:rPr>
          <w:sz w:val="28"/>
          <w:szCs w:val="28"/>
          <w:lang w:val="uk-UA"/>
        </w:rPr>
        <w:t xml:space="preserve"> </w:t>
      </w:r>
      <w:r>
        <w:rPr>
          <w:sz w:val="28"/>
          <w:szCs w:val="28"/>
          <w:lang w:val="uk-UA"/>
        </w:rPr>
        <w:t>було</w:t>
      </w:r>
      <w:r w:rsidR="00550FED" w:rsidRPr="0055031F">
        <w:rPr>
          <w:sz w:val="28"/>
          <w:szCs w:val="28"/>
          <w:lang w:val="uk-UA"/>
        </w:rPr>
        <w:t xml:space="preserve"> виділено 52822</w:t>
      </w:r>
      <w:r>
        <w:rPr>
          <w:sz w:val="28"/>
          <w:szCs w:val="28"/>
          <w:lang w:val="uk-UA"/>
        </w:rPr>
        <w:t>,00</w:t>
      </w:r>
      <w:r w:rsidR="001B1DAE" w:rsidRPr="0055031F">
        <w:rPr>
          <w:sz w:val="28"/>
          <w:szCs w:val="28"/>
          <w:lang w:val="uk-UA"/>
        </w:rPr>
        <w:t xml:space="preserve"> грн з державного бюджету та </w:t>
      </w:r>
      <w:r w:rsidR="00550FED" w:rsidRPr="0055031F">
        <w:rPr>
          <w:sz w:val="28"/>
          <w:szCs w:val="28"/>
          <w:lang w:val="uk-UA"/>
        </w:rPr>
        <w:t>3000</w:t>
      </w:r>
      <w:r>
        <w:rPr>
          <w:sz w:val="28"/>
          <w:szCs w:val="28"/>
          <w:lang w:val="uk-UA"/>
        </w:rPr>
        <w:t>,00</w:t>
      </w:r>
      <w:r w:rsidR="00550FED" w:rsidRPr="0055031F">
        <w:rPr>
          <w:sz w:val="28"/>
          <w:szCs w:val="28"/>
          <w:lang w:val="uk-UA"/>
        </w:rPr>
        <w:t xml:space="preserve"> </w:t>
      </w:r>
      <w:r w:rsidR="001B1DAE" w:rsidRPr="0055031F">
        <w:rPr>
          <w:sz w:val="28"/>
          <w:szCs w:val="28"/>
          <w:lang w:val="uk-UA"/>
        </w:rPr>
        <w:t>грн</w:t>
      </w:r>
      <w:r w:rsidR="00550FED" w:rsidRPr="0055031F">
        <w:rPr>
          <w:sz w:val="28"/>
          <w:szCs w:val="28"/>
          <w:lang w:val="uk-UA"/>
        </w:rPr>
        <w:t xml:space="preserve"> </w:t>
      </w:r>
      <w:r>
        <w:rPr>
          <w:sz w:val="28"/>
          <w:szCs w:val="28"/>
          <w:lang w:val="uk-UA"/>
        </w:rPr>
        <w:t xml:space="preserve">– </w:t>
      </w:r>
      <w:r w:rsidR="00550FED" w:rsidRPr="0055031F">
        <w:rPr>
          <w:sz w:val="28"/>
          <w:szCs w:val="28"/>
          <w:lang w:val="uk-UA"/>
        </w:rPr>
        <w:t>спонсорських коштів. Було</w:t>
      </w:r>
      <w:r w:rsidR="001B1DAE" w:rsidRPr="0055031F">
        <w:rPr>
          <w:sz w:val="28"/>
          <w:szCs w:val="28"/>
          <w:lang w:val="uk-UA"/>
        </w:rPr>
        <w:t xml:space="preserve"> придбано </w:t>
      </w:r>
      <w:proofErr w:type="spellStart"/>
      <w:r w:rsidR="001B1DAE" w:rsidRPr="0055031F">
        <w:rPr>
          <w:sz w:val="28"/>
          <w:szCs w:val="28"/>
        </w:rPr>
        <w:t>дидактичні</w:t>
      </w:r>
      <w:proofErr w:type="spellEnd"/>
      <w:r w:rsidR="001B1DAE" w:rsidRPr="0055031F">
        <w:rPr>
          <w:sz w:val="28"/>
          <w:szCs w:val="28"/>
        </w:rPr>
        <w:t xml:space="preserve"> </w:t>
      </w:r>
      <w:proofErr w:type="spellStart"/>
      <w:r w:rsidR="001B1DAE" w:rsidRPr="0055031F">
        <w:rPr>
          <w:sz w:val="28"/>
          <w:szCs w:val="28"/>
        </w:rPr>
        <w:t>друковані</w:t>
      </w:r>
      <w:proofErr w:type="spellEnd"/>
      <w:r w:rsidR="001B1DAE" w:rsidRPr="0055031F">
        <w:rPr>
          <w:sz w:val="28"/>
          <w:szCs w:val="28"/>
        </w:rPr>
        <w:t xml:space="preserve"> </w:t>
      </w:r>
      <w:proofErr w:type="spellStart"/>
      <w:r w:rsidR="001B1DAE" w:rsidRPr="0055031F">
        <w:rPr>
          <w:sz w:val="28"/>
          <w:szCs w:val="28"/>
        </w:rPr>
        <w:t>засоби</w:t>
      </w:r>
      <w:proofErr w:type="spellEnd"/>
      <w:r w:rsidR="001B1DAE" w:rsidRPr="0055031F">
        <w:rPr>
          <w:sz w:val="28"/>
          <w:szCs w:val="28"/>
        </w:rPr>
        <w:t xml:space="preserve"> </w:t>
      </w:r>
      <w:proofErr w:type="spellStart"/>
      <w:r w:rsidR="001B1DAE" w:rsidRPr="0055031F">
        <w:rPr>
          <w:sz w:val="28"/>
          <w:szCs w:val="28"/>
        </w:rPr>
        <w:t>навчання</w:t>
      </w:r>
      <w:proofErr w:type="spellEnd"/>
      <w:r w:rsidR="001B1DAE" w:rsidRPr="0055031F">
        <w:rPr>
          <w:sz w:val="28"/>
          <w:szCs w:val="28"/>
        </w:rPr>
        <w:t xml:space="preserve"> на суму </w:t>
      </w:r>
      <w:r w:rsidR="0055031F" w:rsidRPr="0055031F">
        <w:rPr>
          <w:sz w:val="28"/>
          <w:szCs w:val="28"/>
          <w:lang w:val="uk-UA"/>
        </w:rPr>
        <w:t>13119</w:t>
      </w:r>
      <w:r>
        <w:rPr>
          <w:sz w:val="28"/>
          <w:szCs w:val="28"/>
          <w:lang w:val="uk-UA"/>
        </w:rPr>
        <w:t>,00</w:t>
      </w:r>
      <w:r w:rsidR="0055031F" w:rsidRPr="0055031F">
        <w:rPr>
          <w:sz w:val="28"/>
          <w:szCs w:val="28"/>
          <w:lang w:val="uk-UA"/>
        </w:rPr>
        <w:t xml:space="preserve"> </w:t>
      </w:r>
      <w:proofErr w:type="spellStart"/>
      <w:r w:rsidR="001B1DAE" w:rsidRPr="0055031F">
        <w:rPr>
          <w:sz w:val="28"/>
          <w:szCs w:val="28"/>
        </w:rPr>
        <w:t>грн</w:t>
      </w:r>
      <w:proofErr w:type="spellEnd"/>
      <w:r w:rsidR="001B1DAE" w:rsidRPr="0055031F">
        <w:rPr>
          <w:sz w:val="28"/>
          <w:szCs w:val="28"/>
        </w:rPr>
        <w:t xml:space="preserve">, </w:t>
      </w:r>
      <w:proofErr w:type="spellStart"/>
      <w:r w:rsidR="001B1DAE" w:rsidRPr="0055031F">
        <w:rPr>
          <w:sz w:val="28"/>
          <w:szCs w:val="28"/>
        </w:rPr>
        <w:t>меблі</w:t>
      </w:r>
      <w:proofErr w:type="spellEnd"/>
      <w:r w:rsidR="001B1DAE" w:rsidRPr="0055031F">
        <w:rPr>
          <w:sz w:val="28"/>
          <w:szCs w:val="28"/>
        </w:rPr>
        <w:t xml:space="preserve"> </w:t>
      </w:r>
      <w:r>
        <w:rPr>
          <w:sz w:val="28"/>
          <w:szCs w:val="28"/>
        </w:rPr>
        <w:t>–</w:t>
      </w:r>
      <w:r w:rsidR="001B1DAE" w:rsidRPr="0055031F">
        <w:rPr>
          <w:sz w:val="28"/>
          <w:szCs w:val="28"/>
        </w:rPr>
        <w:t xml:space="preserve"> на суму</w:t>
      </w:r>
      <w:r w:rsidR="0055031F" w:rsidRPr="0055031F">
        <w:rPr>
          <w:sz w:val="28"/>
          <w:szCs w:val="28"/>
          <w:lang w:val="uk-UA"/>
        </w:rPr>
        <w:t xml:space="preserve"> 16874</w:t>
      </w:r>
      <w:r>
        <w:rPr>
          <w:sz w:val="28"/>
          <w:szCs w:val="28"/>
          <w:lang w:val="uk-UA"/>
        </w:rPr>
        <w:t>,00 грн</w:t>
      </w:r>
      <w:r w:rsidR="001B1DAE" w:rsidRPr="0055031F">
        <w:rPr>
          <w:sz w:val="28"/>
          <w:szCs w:val="28"/>
        </w:rPr>
        <w:t xml:space="preserve">, </w:t>
      </w:r>
      <w:proofErr w:type="spellStart"/>
      <w:r w:rsidR="001B1DAE" w:rsidRPr="0055031F">
        <w:rPr>
          <w:sz w:val="28"/>
          <w:szCs w:val="28"/>
        </w:rPr>
        <w:t>комп’ютерне</w:t>
      </w:r>
      <w:proofErr w:type="spellEnd"/>
      <w:r w:rsidR="001B1DAE" w:rsidRPr="0055031F">
        <w:rPr>
          <w:sz w:val="28"/>
          <w:szCs w:val="28"/>
        </w:rPr>
        <w:t xml:space="preserve"> </w:t>
      </w:r>
      <w:proofErr w:type="spellStart"/>
      <w:r w:rsidR="001B1DAE" w:rsidRPr="0055031F">
        <w:rPr>
          <w:sz w:val="28"/>
          <w:szCs w:val="28"/>
        </w:rPr>
        <w:t>обладнання</w:t>
      </w:r>
      <w:proofErr w:type="spellEnd"/>
      <w:r w:rsidR="001B1DAE" w:rsidRPr="0055031F">
        <w:rPr>
          <w:sz w:val="28"/>
          <w:szCs w:val="28"/>
        </w:rPr>
        <w:t xml:space="preserve"> </w:t>
      </w:r>
      <w:r>
        <w:rPr>
          <w:sz w:val="28"/>
          <w:szCs w:val="28"/>
        </w:rPr>
        <w:t>–</w:t>
      </w:r>
      <w:r w:rsidR="001B1DAE" w:rsidRPr="0055031F">
        <w:rPr>
          <w:sz w:val="28"/>
          <w:szCs w:val="28"/>
        </w:rPr>
        <w:t xml:space="preserve"> на суму </w:t>
      </w:r>
      <w:r w:rsidR="0055031F" w:rsidRPr="0055031F">
        <w:rPr>
          <w:sz w:val="28"/>
          <w:szCs w:val="28"/>
          <w:lang w:val="uk-UA"/>
        </w:rPr>
        <w:t>12870</w:t>
      </w:r>
      <w:r>
        <w:rPr>
          <w:sz w:val="28"/>
          <w:szCs w:val="28"/>
          <w:lang w:val="uk-UA"/>
        </w:rPr>
        <w:t xml:space="preserve">,00 </w:t>
      </w:r>
      <w:r w:rsidR="001B1DAE" w:rsidRPr="0055031F">
        <w:rPr>
          <w:sz w:val="28"/>
          <w:szCs w:val="28"/>
        </w:rPr>
        <w:t xml:space="preserve">грн. </w:t>
      </w:r>
    </w:p>
    <w:p w:rsidR="001B1DAE" w:rsidRPr="0055031F" w:rsidRDefault="001B1DAE" w:rsidP="007A737F">
      <w:pPr>
        <w:pStyle w:val="34"/>
        <w:ind w:firstLine="567"/>
        <w:jc w:val="both"/>
        <w:rPr>
          <w:rFonts w:ascii="Times New Roman" w:hAnsi="Times New Roman"/>
          <w:sz w:val="28"/>
          <w:szCs w:val="28"/>
          <w:lang w:val="uk-UA"/>
        </w:rPr>
      </w:pPr>
      <w:r w:rsidRPr="0055031F">
        <w:rPr>
          <w:rFonts w:ascii="Times New Roman" w:hAnsi="Times New Roman"/>
          <w:sz w:val="28"/>
          <w:szCs w:val="28"/>
          <w:lang w:val="uk-UA"/>
        </w:rPr>
        <w:t xml:space="preserve">Відповідно до освітньої програми закладу освіти учні старшої школи навчаються за </w:t>
      </w:r>
      <w:r w:rsidR="0055031F" w:rsidRPr="0055031F">
        <w:rPr>
          <w:rFonts w:ascii="Times New Roman" w:hAnsi="Times New Roman"/>
          <w:sz w:val="28"/>
          <w:szCs w:val="28"/>
          <w:lang w:val="uk-UA"/>
        </w:rPr>
        <w:t xml:space="preserve">біотехнологічним </w:t>
      </w:r>
      <w:r w:rsidRPr="0055031F">
        <w:rPr>
          <w:rFonts w:ascii="Times New Roman" w:hAnsi="Times New Roman"/>
          <w:sz w:val="28"/>
          <w:szCs w:val="28"/>
          <w:lang w:val="uk-UA"/>
        </w:rPr>
        <w:t xml:space="preserve">профілем. У рамках </w:t>
      </w:r>
      <w:proofErr w:type="spellStart"/>
      <w:r w:rsidRPr="0055031F">
        <w:rPr>
          <w:rFonts w:ascii="Times New Roman" w:hAnsi="Times New Roman"/>
          <w:sz w:val="28"/>
          <w:szCs w:val="28"/>
          <w:lang w:val="uk-UA"/>
        </w:rPr>
        <w:t>допрофільної</w:t>
      </w:r>
      <w:proofErr w:type="spellEnd"/>
      <w:r w:rsidRPr="0055031F">
        <w:rPr>
          <w:rFonts w:ascii="Times New Roman" w:hAnsi="Times New Roman"/>
          <w:sz w:val="28"/>
          <w:szCs w:val="28"/>
          <w:lang w:val="uk-UA"/>
        </w:rPr>
        <w:t xml:space="preserve"> освіти поглиблено вивчається </w:t>
      </w:r>
      <w:r w:rsidR="0055031F" w:rsidRPr="0055031F">
        <w:rPr>
          <w:rFonts w:ascii="Times New Roman" w:hAnsi="Times New Roman"/>
          <w:sz w:val="28"/>
          <w:szCs w:val="28"/>
          <w:lang w:val="uk-UA"/>
        </w:rPr>
        <w:t xml:space="preserve">біологія </w:t>
      </w:r>
      <w:r w:rsidR="00460FDA">
        <w:rPr>
          <w:rFonts w:ascii="Times New Roman" w:hAnsi="Times New Roman"/>
          <w:sz w:val="28"/>
          <w:szCs w:val="28"/>
          <w:lang w:val="uk-UA"/>
        </w:rPr>
        <w:t>у</w:t>
      </w:r>
      <w:r w:rsidRPr="0055031F">
        <w:rPr>
          <w:rFonts w:ascii="Times New Roman" w:hAnsi="Times New Roman"/>
          <w:sz w:val="28"/>
          <w:szCs w:val="28"/>
          <w:lang w:val="uk-UA"/>
        </w:rPr>
        <w:t xml:space="preserve"> 8,</w:t>
      </w:r>
      <w:r w:rsidR="00BE22D4">
        <w:rPr>
          <w:rFonts w:ascii="Times New Roman" w:hAnsi="Times New Roman"/>
          <w:sz w:val="28"/>
          <w:szCs w:val="28"/>
          <w:lang w:val="uk-UA"/>
        </w:rPr>
        <w:t xml:space="preserve"> </w:t>
      </w:r>
      <w:r w:rsidR="0055031F" w:rsidRPr="0055031F">
        <w:rPr>
          <w:rFonts w:ascii="Times New Roman" w:hAnsi="Times New Roman"/>
          <w:sz w:val="28"/>
          <w:szCs w:val="28"/>
          <w:lang w:val="uk-UA"/>
        </w:rPr>
        <w:t>9 кл</w:t>
      </w:r>
      <w:r w:rsidR="00460FDA">
        <w:rPr>
          <w:rFonts w:ascii="Times New Roman" w:hAnsi="Times New Roman"/>
          <w:sz w:val="28"/>
          <w:szCs w:val="28"/>
          <w:lang w:val="uk-UA"/>
        </w:rPr>
        <w:t>асах</w:t>
      </w:r>
      <w:r w:rsidR="0055031F" w:rsidRPr="0055031F">
        <w:rPr>
          <w:rFonts w:ascii="Times New Roman" w:hAnsi="Times New Roman"/>
          <w:sz w:val="28"/>
          <w:szCs w:val="28"/>
          <w:lang w:val="uk-UA"/>
        </w:rPr>
        <w:t xml:space="preserve">, на профільному рівні – біологія </w:t>
      </w:r>
      <w:r w:rsidR="00460FDA">
        <w:rPr>
          <w:rFonts w:ascii="Times New Roman" w:hAnsi="Times New Roman"/>
          <w:sz w:val="28"/>
          <w:szCs w:val="28"/>
          <w:lang w:val="uk-UA"/>
        </w:rPr>
        <w:t xml:space="preserve">у </w:t>
      </w:r>
      <w:r w:rsidRPr="0055031F">
        <w:rPr>
          <w:rFonts w:ascii="Times New Roman" w:hAnsi="Times New Roman"/>
          <w:sz w:val="28"/>
          <w:szCs w:val="28"/>
          <w:lang w:val="uk-UA"/>
        </w:rPr>
        <w:t xml:space="preserve">10-11 класах. </w:t>
      </w:r>
    </w:p>
    <w:p w:rsidR="001B1DAE" w:rsidRPr="006E406A" w:rsidRDefault="001B1DAE" w:rsidP="007A737F">
      <w:pPr>
        <w:ind w:firstLine="567"/>
        <w:contextualSpacing/>
        <w:jc w:val="both"/>
        <w:rPr>
          <w:sz w:val="28"/>
          <w:szCs w:val="28"/>
          <w:lang w:val="uk-UA"/>
        </w:rPr>
      </w:pPr>
      <w:r>
        <w:rPr>
          <w:color w:val="000000"/>
          <w:sz w:val="28"/>
          <w:szCs w:val="28"/>
          <w:lang w:val="uk-UA"/>
        </w:rPr>
        <w:t xml:space="preserve">Для організації змістовного дозвілля та позаурочної роботи в </w:t>
      </w:r>
      <w:r w:rsidR="00A21FE9">
        <w:rPr>
          <w:sz w:val="28"/>
          <w:szCs w:val="28"/>
          <w:lang w:val="uk-UA"/>
        </w:rPr>
        <w:t>навчально-виховному комплексі працює</w:t>
      </w:r>
      <w:r w:rsidR="00E73C44">
        <w:rPr>
          <w:sz w:val="28"/>
          <w:szCs w:val="28"/>
          <w:lang w:val="uk-UA"/>
        </w:rPr>
        <w:t xml:space="preserve"> </w:t>
      </w:r>
      <w:r w:rsidR="00CA5D1B">
        <w:rPr>
          <w:sz w:val="28"/>
          <w:szCs w:val="28"/>
          <w:lang w:val="uk-UA"/>
        </w:rPr>
        <w:t>6</w:t>
      </w:r>
      <w:r w:rsidRPr="00B72633">
        <w:rPr>
          <w:sz w:val="28"/>
          <w:szCs w:val="28"/>
          <w:lang w:val="uk-UA"/>
        </w:rPr>
        <w:t xml:space="preserve"> гуртків:</w:t>
      </w:r>
      <w:r>
        <w:rPr>
          <w:sz w:val="28"/>
          <w:szCs w:val="28"/>
          <w:lang w:val="uk-UA"/>
        </w:rPr>
        <w:t xml:space="preserve"> «Футбол»</w:t>
      </w:r>
      <w:r w:rsidRPr="00B72633">
        <w:rPr>
          <w:sz w:val="28"/>
          <w:szCs w:val="28"/>
          <w:lang w:val="uk-UA"/>
        </w:rPr>
        <w:t>,</w:t>
      </w:r>
      <w:r>
        <w:rPr>
          <w:sz w:val="28"/>
          <w:szCs w:val="28"/>
          <w:lang w:val="uk-UA"/>
        </w:rPr>
        <w:t xml:space="preserve"> «</w:t>
      </w:r>
      <w:r w:rsidR="00CA5D1B">
        <w:rPr>
          <w:sz w:val="28"/>
          <w:szCs w:val="28"/>
          <w:lang w:val="uk-UA"/>
        </w:rPr>
        <w:t>Європейський клуб</w:t>
      </w:r>
      <w:r>
        <w:rPr>
          <w:sz w:val="28"/>
          <w:szCs w:val="28"/>
          <w:lang w:val="uk-UA"/>
        </w:rPr>
        <w:t>», «</w:t>
      </w:r>
      <w:r w:rsidR="00CA5D1B">
        <w:rPr>
          <w:sz w:val="28"/>
          <w:szCs w:val="28"/>
          <w:lang w:val="uk-UA"/>
        </w:rPr>
        <w:t>Образотворче мистецтво</w:t>
      </w:r>
      <w:r>
        <w:rPr>
          <w:sz w:val="28"/>
          <w:szCs w:val="28"/>
          <w:lang w:val="uk-UA"/>
        </w:rPr>
        <w:t>», «</w:t>
      </w:r>
      <w:r w:rsidR="00CA5D1B">
        <w:rPr>
          <w:sz w:val="28"/>
          <w:szCs w:val="28"/>
          <w:lang w:val="uk-UA"/>
        </w:rPr>
        <w:t xml:space="preserve">Музична </w:t>
      </w:r>
      <w:proofErr w:type="spellStart"/>
      <w:r w:rsidR="00CA5D1B">
        <w:rPr>
          <w:sz w:val="28"/>
          <w:szCs w:val="28"/>
          <w:lang w:val="uk-UA"/>
        </w:rPr>
        <w:t>мозаїзка</w:t>
      </w:r>
      <w:proofErr w:type="spellEnd"/>
      <w:r>
        <w:rPr>
          <w:sz w:val="28"/>
          <w:szCs w:val="28"/>
          <w:lang w:val="uk-UA"/>
        </w:rPr>
        <w:t>»,</w:t>
      </w:r>
      <w:r w:rsidR="0024555E">
        <w:rPr>
          <w:sz w:val="28"/>
          <w:szCs w:val="28"/>
          <w:lang w:val="uk-UA"/>
        </w:rPr>
        <w:t xml:space="preserve"> «Англійська мова»;</w:t>
      </w:r>
      <w:r w:rsidR="00A21FE9">
        <w:rPr>
          <w:sz w:val="28"/>
          <w:szCs w:val="28"/>
          <w:lang w:val="uk-UA"/>
        </w:rPr>
        <w:t xml:space="preserve"> </w:t>
      </w:r>
      <w:r w:rsidR="00502C21">
        <w:rPr>
          <w:sz w:val="28"/>
          <w:szCs w:val="28"/>
          <w:lang w:val="uk-UA"/>
        </w:rPr>
        <w:t xml:space="preserve">    </w:t>
      </w:r>
      <w:r w:rsidR="0096039D">
        <w:rPr>
          <w:sz w:val="28"/>
          <w:szCs w:val="28"/>
          <w:lang w:val="uk-UA"/>
        </w:rPr>
        <w:lastRenderedPageBreak/>
        <w:t>«Україна – моя Батьківщина</w:t>
      </w:r>
      <w:r w:rsidR="0024555E">
        <w:rPr>
          <w:sz w:val="28"/>
          <w:szCs w:val="28"/>
          <w:lang w:val="uk-UA"/>
        </w:rPr>
        <w:t>» (дошкільна група</w:t>
      </w:r>
      <w:r w:rsidR="0096039D">
        <w:rPr>
          <w:sz w:val="28"/>
          <w:szCs w:val="28"/>
          <w:lang w:val="uk-UA"/>
        </w:rPr>
        <w:t>). Гуртковою роботою охопле</w:t>
      </w:r>
      <w:r w:rsidR="00A21FE9">
        <w:rPr>
          <w:sz w:val="28"/>
          <w:szCs w:val="28"/>
          <w:lang w:val="uk-UA"/>
        </w:rPr>
        <w:t>но 88 учнів та 15 вихованців</w:t>
      </w:r>
      <w:r w:rsidR="0096039D">
        <w:rPr>
          <w:sz w:val="28"/>
          <w:szCs w:val="28"/>
          <w:lang w:val="uk-UA"/>
        </w:rPr>
        <w:t xml:space="preserve">, що становить </w:t>
      </w:r>
      <w:r w:rsidR="00F32436">
        <w:rPr>
          <w:sz w:val="28"/>
          <w:szCs w:val="28"/>
          <w:lang w:val="uk-UA"/>
        </w:rPr>
        <w:t>83,4</w:t>
      </w:r>
      <w:r>
        <w:rPr>
          <w:sz w:val="28"/>
          <w:szCs w:val="28"/>
          <w:lang w:val="uk-UA"/>
        </w:rPr>
        <w:t xml:space="preserve">% від загальної кількості </w:t>
      </w:r>
      <w:r w:rsidR="00A21FE9">
        <w:rPr>
          <w:sz w:val="28"/>
          <w:szCs w:val="28"/>
          <w:lang w:val="uk-UA"/>
        </w:rPr>
        <w:t>здобувачів освіти закладу освіти</w:t>
      </w:r>
      <w:r>
        <w:rPr>
          <w:sz w:val="28"/>
          <w:szCs w:val="28"/>
          <w:lang w:val="uk-UA"/>
        </w:rPr>
        <w:t>.</w:t>
      </w:r>
    </w:p>
    <w:p w:rsidR="00BD5251" w:rsidRDefault="001B1DAE" w:rsidP="007A737F">
      <w:pPr>
        <w:ind w:firstLine="567"/>
        <w:contextualSpacing/>
        <w:jc w:val="both"/>
        <w:rPr>
          <w:sz w:val="28"/>
          <w:szCs w:val="28"/>
          <w:lang w:val="uk-UA"/>
        </w:rPr>
      </w:pPr>
      <w:r w:rsidRPr="00F0220D">
        <w:rPr>
          <w:sz w:val="28"/>
          <w:szCs w:val="28"/>
          <w:lang w:val="uk-UA"/>
        </w:rPr>
        <w:t>Щороку в закладі освіти працює табір відпочинку з</w:t>
      </w:r>
      <w:r w:rsidR="00F32436">
        <w:rPr>
          <w:sz w:val="28"/>
          <w:szCs w:val="28"/>
          <w:lang w:val="uk-UA"/>
        </w:rPr>
        <w:t xml:space="preserve"> денним перебуванням дітей</w:t>
      </w:r>
      <w:r w:rsidR="00A21FE9">
        <w:rPr>
          <w:sz w:val="28"/>
          <w:szCs w:val="28"/>
          <w:lang w:val="uk-UA"/>
        </w:rPr>
        <w:t>:</w:t>
      </w:r>
      <w:r w:rsidR="00F32436">
        <w:rPr>
          <w:sz w:val="28"/>
          <w:szCs w:val="28"/>
          <w:lang w:val="uk-UA"/>
        </w:rPr>
        <w:t xml:space="preserve"> </w:t>
      </w:r>
      <w:r w:rsidR="00A21FE9">
        <w:rPr>
          <w:sz w:val="28"/>
          <w:szCs w:val="28"/>
          <w:lang w:val="uk-UA"/>
        </w:rPr>
        <w:t xml:space="preserve">2018 рік – 32 дитини </w:t>
      </w:r>
      <w:r w:rsidR="00766607">
        <w:rPr>
          <w:sz w:val="28"/>
          <w:szCs w:val="28"/>
          <w:lang w:val="uk-UA"/>
        </w:rPr>
        <w:t>(35,2%</w:t>
      </w:r>
      <w:r w:rsidR="003236EB">
        <w:rPr>
          <w:sz w:val="28"/>
          <w:szCs w:val="28"/>
          <w:lang w:val="uk-UA"/>
        </w:rPr>
        <w:t>, від загального контингенту учнів</w:t>
      </w:r>
      <w:r w:rsidR="00212B3E">
        <w:rPr>
          <w:sz w:val="28"/>
          <w:szCs w:val="28"/>
          <w:lang w:val="uk-UA"/>
        </w:rPr>
        <w:t xml:space="preserve">; </w:t>
      </w:r>
      <w:r w:rsidR="00766607">
        <w:rPr>
          <w:sz w:val="28"/>
          <w:szCs w:val="28"/>
          <w:lang w:val="uk-UA"/>
        </w:rPr>
        <w:t>13440,00 грн з районного бюджету)</w:t>
      </w:r>
      <w:r w:rsidR="00A21FE9">
        <w:rPr>
          <w:sz w:val="28"/>
          <w:szCs w:val="28"/>
          <w:lang w:val="uk-UA"/>
        </w:rPr>
        <w:t>, 2019 рік – 56 дітей</w:t>
      </w:r>
      <w:r w:rsidR="00F32436">
        <w:rPr>
          <w:sz w:val="28"/>
          <w:szCs w:val="28"/>
          <w:lang w:val="uk-UA"/>
        </w:rPr>
        <w:t xml:space="preserve"> (61,1</w:t>
      </w:r>
      <w:r w:rsidR="006F2334">
        <w:rPr>
          <w:sz w:val="28"/>
          <w:szCs w:val="28"/>
          <w:lang w:val="uk-UA"/>
        </w:rPr>
        <w:t xml:space="preserve">%; </w:t>
      </w:r>
      <w:r w:rsidR="00766607">
        <w:rPr>
          <w:sz w:val="28"/>
          <w:szCs w:val="28"/>
          <w:lang w:val="uk-UA"/>
        </w:rPr>
        <w:t>23520,00 грн з районного бюджету)</w:t>
      </w:r>
      <w:r w:rsidRPr="00F0220D">
        <w:rPr>
          <w:sz w:val="28"/>
          <w:szCs w:val="28"/>
          <w:lang w:val="uk-UA"/>
        </w:rPr>
        <w:t>. У рамках ро</w:t>
      </w:r>
      <w:r w:rsidR="00D471EE">
        <w:rPr>
          <w:sz w:val="28"/>
          <w:szCs w:val="28"/>
          <w:lang w:val="uk-UA"/>
        </w:rPr>
        <w:t>б</w:t>
      </w:r>
      <w:r w:rsidR="005B1069">
        <w:rPr>
          <w:sz w:val="28"/>
          <w:szCs w:val="28"/>
          <w:lang w:val="uk-UA"/>
        </w:rPr>
        <w:t>оти табору функціонувала літня а</w:t>
      </w:r>
      <w:r w:rsidR="00D471EE">
        <w:rPr>
          <w:sz w:val="28"/>
          <w:szCs w:val="28"/>
          <w:lang w:val="uk-UA"/>
        </w:rPr>
        <w:t>нгломовна</w:t>
      </w:r>
      <w:r w:rsidR="00F32436">
        <w:rPr>
          <w:sz w:val="28"/>
          <w:szCs w:val="28"/>
          <w:lang w:val="uk-UA"/>
        </w:rPr>
        <w:t xml:space="preserve"> школа. У 2020</w:t>
      </w:r>
      <w:r w:rsidRPr="00F0220D">
        <w:rPr>
          <w:sz w:val="28"/>
          <w:szCs w:val="28"/>
          <w:lang w:val="uk-UA"/>
        </w:rPr>
        <w:t xml:space="preserve"> році в</w:t>
      </w:r>
      <w:r w:rsidR="00F32436">
        <w:rPr>
          <w:sz w:val="28"/>
          <w:szCs w:val="28"/>
          <w:lang w:val="uk-UA"/>
        </w:rPr>
        <w:t xml:space="preserve">ідпочинком </w:t>
      </w:r>
      <w:r w:rsidR="00D471EE">
        <w:rPr>
          <w:sz w:val="28"/>
          <w:szCs w:val="28"/>
          <w:lang w:val="uk-UA"/>
        </w:rPr>
        <w:t xml:space="preserve">було </w:t>
      </w:r>
      <w:r w:rsidR="00F32436">
        <w:rPr>
          <w:sz w:val="28"/>
          <w:szCs w:val="28"/>
          <w:lang w:val="uk-UA"/>
        </w:rPr>
        <w:t>заплановано охопити близько 40% учнів.</w:t>
      </w:r>
      <w:r w:rsidRPr="00F0220D">
        <w:rPr>
          <w:sz w:val="28"/>
          <w:szCs w:val="28"/>
          <w:lang w:val="uk-UA"/>
        </w:rPr>
        <w:t xml:space="preserve"> Завдяки співпраці з </w:t>
      </w:r>
      <w:proofErr w:type="spellStart"/>
      <w:r w:rsidR="00D471EE">
        <w:rPr>
          <w:sz w:val="28"/>
          <w:szCs w:val="28"/>
          <w:lang w:val="uk-UA"/>
        </w:rPr>
        <w:t>Орлівською</w:t>
      </w:r>
      <w:proofErr w:type="spellEnd"/>
      <w:r w:rsidR="00D471EE">
        <w:rPr>
          <w:sz w:val="28"/>
          <w:szCs w:val="28"/>
          <w:lang w:val="uk-UA"/>
        </w:rPr>
        <w:t xml:space="preserve"> сільською радою діти </w:t>
      </w:r>
      <w:r w:rsidRPr="00F0220D">
        <w:rPr>
          <w:sz w:val="28"/>
          <w:szCs w:val="28"/>
          <w:lang w:val="uk-UA"/>
        </w:rPr>
        <w:t>забезпечу</w:t>
      </w:r>
      <w:r w:rsidR="00D471EE">
        <w:rPr>
          <w:sz w:val="28"/>
          <w:szCs w:val="28"/>
          <w:lang w:val="uk-UA"/>
        </w:rPr>
        <w:t>ю</w:t>
      </w:r>
      <w:r w:rsidRPr="00F0220D">
        <w:rPr>
          <w:sz w:val="28"/>
          <w:szCs w:val="28"/>
          <w:lang w:val="uk-UA"/>
        </w:rPr>
        <w:t>ться оздоровлення</w:t>
      </w:r>
      <w:r w:rsidR="00D471EE">
        <w:rPr>
          <w:sz w:val="28"/>
          <w:szCs w:val="28"/>
          <w:lang w:val="uk-UA"/>
        </w:rPr>
        <w:t>м</w:t>
      </w:r>
      <w:r w:rsidRPr="00F0220D">
        <w:rPr>
          <w:sz w:val="28"/>
          <w:szCs w:val="28"/>
          <w:lang w:val="uk-UA"/>
        </w:rPr>
        <w:t xml:space="preserve"> у Позаміському закладі оздоровленн</w:t>
      </w:r>
      <w:r w:rsidR="0024555E">
        <w:rPr>
          <w:sz w:val="28"/>
          <w:szCs w:val="28"/>
          <w:lang w:val="uk-UA"/>
        </w:rPr>
        <w:t xml:space="preserve">я та відпочинку «Десна» </w:t>
      </w:r>
      <w:r w:rsidR="00502C21">
        <w:rPr>
          <w:sz w:val="28"/>
          <w:szCs w:val="28"/>
          <w:lang w:val="uk-UA"/>
        </w:rPr>
        <w:t xml:space="preserve">Новгород-Сіверської районної ради Чернігівської області </w:t>
      </w:r>
      <w:r w:rsidR="00F32436">
        <w:rPr>
          <w:sz w:val="28"/>
          <w:szCs w:val="28"/>
          <w:lang w:val="uk-UA"/>
        </w:rPr>
        <w:t xml:space="preserve">(у 2017 </w:t>
      </w:r>
      <w:r w:rsidR="00D471EE">
        <w:rPr>
          <w:sz w:val="28"/>
          <w:szCs w:val="28"/>
          <w:lang w:val="uk-UA"/>
        </w:rPr>
        <w:t>році – 2 дитини</w:t>
      </w:r>
      <w:r w:rsidR="00F20231">
        <w:rPr>
          <w:sz w:val="28"/>
          <w:szCs w:val="28"/>
          <w:lang w:val="uk-UA"/>
        </w:rPr>
        <w:t xml:space="preserve"> (5800</w:t>
      </w:r>
      <w:r w:rsidR="00D471EE">
        <w:rPr>
          <w:sz w:val="28"/>
          <w:szCs w:val="28"/>
          <w:lang w:val="uk-UA"/>
        </w:rPr>
        <w:t>,00</w:t>
      </w:r>
      <w:r w:rsidR="00F20231">
        <w:rPr>
          <w:sz w:val="28"/>
          <w:szCs w:val="28"/>
          <w:lang w:val="uk-UA"/>
        </w:rPr>
        <w:t xml:space="preserve"> грн ), </w:t>
      </w:r>
      <w:r w:rsidR="00D471EE">
        <w:rPr>
          <w:sz w:val="28"/>
          <w:szCs w:val="28"/>
          <w:lang w:val="uk-UA"/>
        </w:rPr>
        <w:t>у 2018 році</w:t>
      </w:r>
      <w:r w:rsidR="00F20231">
        <w:rPr>
          <w:sz w:val="28"/>
          <w:szCs w:val="28"/>
          <w:lang w:val="uk-UA"/>
        </w:rPr>
        <w:t xml:space="preserve"> – 11 дітей (33</w:t>
      </w:r>
      <w:r w:rsidR="00D471EE">
        <w:rPr>
          <w:sz w:val="28"/>
          <w:szCs w:val="28"/>
          <w:lang w:val="uk-UA"/>
        </w:rPr>
        <w:t>000,00 грн</w:t>
      </w:r>
      <w:r w:rsidR="00F20231">
        <w:rPr>
          <w:sz w:val="28"/>
          <w:szCs w:val="28"/>
          <w:lang w:val="uk-UA"/>
        </w:rPr>
        <w:t xml:space="preserve">), </w:t>
      </w:r>
      <w:r w:rsidR="00D471EE">
        <w:rPr>
          <w:sz w:val="28"/>
          <w:szCs w:val="28"/>
          <w:lang w:val="uk-UA"/>
        </w:rPr>
        <w:t>у 2019</w:t>
      </w:r>
      <w:r w:rsidR="006F2334">
        <w:rPr>
          <w:sz w:val="28"/>
          <w:szCs w:val="28"/>
          <w:lang w:val="uk-UA"/>
        </w:rPr>
        <w:t xml:space="preserve"> році</w:t>
      </w:r>
      <w:r w:rsidR="00D471EE">
        <w:rPr>
          <w:sz w:val="28"/>
          <w:szCs w:val="28"/>
          <w:lang w:val="uk-UA"/>
        </w:rPr>
        <w:t xml:space="preserve"> – 5 дітей (17</w:t>
      </w:r>
      <w:r w:rsidR="00F20231">
        <w:rPr>
          <w:sz w:val="28"/>
          <w:szCs w:val="28"/>
          <w:lang w:val="uk-UA"/>
        </w:rPr>
        <w:t>500</w:t>
      </w:r>
      <w:r w:rsidR="00D471EE">
        <w:rPr>
          <w:sz w:val="28"/>
          <w:szCs w:val="28"/>
          <w:lang w:val="uk-UA"/>
        </w:rPr>
        <w:t>,00 грн</w:t>
      </w:r>
      <w:r w:rsidRPr="00F0220D">
        <w:rPr>
          <w:sz w:val="28"/>
          <w:szCs w:val="28"/>
          <w:lang w:val="uk-UA"/>
        </w:rPr>
        <w:t xml:space="preserve">). </w:t>
      </w:r>
      <w:r w:rsidR="00F20231">
        <w:rPr>
          <w:sz w:val="28"/>
          <w:szCs w:val="28"/>
          <w:lang w:val="uk-UA"/>
        </w:rPr>
        <w:t>У 2020 році подано 4 заяви щодо оздоровлення дітей</w:t>
      </w:r>
      <w:r w:rsidR="0024555E">
        <w:rPr>
          <w:sz w:val="28"/>
          <w:szCs w:val="28"/>
          <w:lang w:val="uk-UA"/>
        </w:rPr>
        <w:t>.</w:t>
      </w:r>
    </w:p>
    <w:p w:rsidR="00BD5251" w:rsidRDefault="00BD5251" w:rsidP="007A737F">
      <w:pPr>
        <w:ind w:firstLine="567"/>
        <w:contextualSpacing/>
        <w:jc w:val="both"/>
        <w:rPr>
          <w:sz w:val="28"/>
          <w:szCs w:val="28"/>
          <w:lang w:val="uk-UA"/>
        </w:rPr>
      </w:pPr>
    </w:p>
    <w:p w:rsidR="00463354" w:rsidRDefault="00BD5251" w:rsidP="00783F1A">
      <w:pPr>
        <w:spacing w:after="240"/>
        <w:ind w:firstLine="567"/>
        <w:contextualSpacing/>
        <w:jc w:val="center"/>
        <w:rPr>
          <w:sz w:val="28"/>
          <w:szCs w:val="28"/>
          <w:lang w:val="uk-UA"/>
        </w:rPr>
      </w:pPr>
      <w:r>
        <w:rPr>
          <w:sz w:val="28"/>
          <w:szCs w:val="28"/>
          <w:lang w:val="uk-UA"/>
        </w:rPr>
        <w:t xml:space="preserve">Оздоровлення </w:t>
      </w:r>
      <w:r w:rsidR="006F2334">
        <w:rPr>
          <w:sz w:val="28"/>
          <w:szCs w:val="28"/>
          <w:lang w:val="uk-UA"/>
        </w:rPr>
        <w:t>та відпочинок</w:t>
      </w:r>
      <w:r w:rsidR="00D471EE">
        <w:rPr>
          <w:sz w:val="28"/>
          <w:szCs w:val="28"/>
          <w:lang w:val="uk-UA"/>
        </w:rPr>
        <w:t xml:space="preserve"> </w:t>
      </w:r>
      <w:r>
        <w:rPr>
          <w:sz w:val="28"/>
          <w:szCs w:val="28"/>
          <w:lang w:val="uk-UA"/>
        </w:rPr>
        <w:t xml:space="preserve">дітей </w:t>
      </w:r>
    </w:p>
    <w:p w:rsidR="00783F1A" w:rsidRDefault="00783F1A" w:rsidP="00783F1A">
      <w:pPr>
        <w:spacing w:after="240"/>
        <w:ind w:firstLine="567"/>
        <w:contextualSpacing/>
        <w:jc w:val="center"/>
        <w:rPr>
          <w:sz w:val="28"/>
          <w:szCs w:val="28"/>
          <w:lang w:val="uk-UA"/>
        </w:rPr>
      </w:pPr>
    </w:p>
    <w:p w:rsidR="00BD5251" w:rsidRDefault="00BD5251" w:rsidP="007A737F">
      <w:pPr>
        <w:ind w:firstLine="567"/>
        <w:contextualSpacing/>
        <w:jc w:val="both"/>
        <w:rPr>
          <w:sz w:val="28"/>
          <w:szCs w:val="28"/>
          <w:lang w:val="uk-UA"/>
        </w:rPr>
      </w:pPr>
      <w:r>
        <w:rPr>
          <w:noProof/>
          <w:sz w:val="28"/>
          <w:szCs w:val="28"/>
        </w:rPr>
        <w:drawing>
          <wp:inline distT="0" distB="0" distL="0" distR="0" wp14:anchorId="2BC74F4E" wp14:editId="183A3AEE">
            <wp:extent cx="5486400" cy="22002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1DAE" w:rsidRPr="00BD5251" w:rsidRDefault="001B1DAE" w:rsidP="007A737F">
      <w:pPr>
        <w:ind w:firstLine="567"/>
        <w:contextualSpacing/>
        <w:jc w:val="center"/>
        <w:rPr>
          <w:noProof/>
          <w:lang w:val="uk-UA"/>
        </w:rPr>
      </w:pPr>
    </w:p>
    <w:p w:rsidR="004E0A8A" w:rsidRDefault="001B1DAE" w:rsidP="0038299B">
      <w:pPr>
        <w:spacing w:after="120"/>
        <w:ind w:firstLine="567"/>
        <w:contextualSpacing/>
        <w:jc w:val="both"/>
        <w:rPr>
          <w:color w:val="000000"/>
          <w:sz w:val="28"/>
          <w:szCs w:val="28"/>
          <w:lang w:val="uk-UA"/>
        </w:rPr>
      </w:pPr>
      <w:r>
        <w:rPr>
          <w:color w:val="000000"/>
          <w:sz w:val="28"/>
          <w:szCs w:val="28"/>
          <w:lang w:val="uk-UA"/>
        </w:rPr>
        <w:t xml:space="preserve">У навчально-виховному комплексі діють органи громадського самоврядування батьків, </w:t>
      </w:r>
      <w:r w:rsidR="001966C7">
        <w:rPr>
          <w:color w:val="000000"/>
          <w:sz w:val="28"/>
          <w:szCs w:val="28"/>
          <w:lang w:val="uk-UA"/>
        </w:rPr>
        <w:t>працівників</w:t>
      </w:r>
      <w:r>
        <w:rPr>
          <w:color w:val="000000"/>
          <w:sz w:val="28"/>
          <w:szCs w:val="28"/>
          <w:lang w:val="uk-UA"/>
        </w:rPr>
        <w:t xml:space="preserve"> та </w:t>
      </w:r>
      <w:r w:rsidR="00475723">
        <w:rPr>
          <w:color w:val="000000"/>
          <w:sz w:val="28"/>
          <w:szCs w:val="28"/>
          <w:lang w:val="uk-UA"/>
        </w:rPr>
        <w:t>учнів</w:t>
      </w:r>
      <w:r>
        <w:rPr>
          <w:color w:val="000000"/>
          <w:sz w:val="28"/>
          <w:szCs w:val="28"/>
          <w:lang w:val="uk-UA"/>
        </w:rPr>
        <w:t>.</w:t>
      </w:r>
    </w:p>
    <w:p w:rsidR="0038299B" w:rsidRDefault="0038299B" w:rsidP="0038299B">
      <w:pPr>
        <w:spacing w:after="120"/>
        <w:ind w:firstLine="567"/>
        <w:contextualSpacing/>
        <w:jc w:val="both"/>
        <w:rPr>
          <w:color w:val="000000"/>
          <w:sz w:val="28"/>
          <w:szCs w:val="28"/>
          <w:lang w:val="uk-UA"/>
        </w:rPr>
      </w:pPr>
    </w:p>
    <w:p w:rsidR="004E0A8A" w:rsidRDefault="004E0A8A" w:rsidP="007A737F">
      <w:pPr>
        <w:ind w:firstLine="567"/>
        <w:contextualSpacing/>
        <w:jc w:val="both"/>
        <w:rPr>
          <w:color w:val="000000"/>
          <w:sz w:val="28"/>
          <w:szCs w:val="28"/>
          <w:lang w:val="uk-UA"/>
        </w:rPr>
      </w:pPr>
      <w:r>
        <w:rPr>
          <w:noProof/>
          <w:color w:val="000000"/>
          <w:sz w:val="28"/>
          <w:szCs w:val="28"/>
        </w:rPr>
        <w:drawing>
          <wp:inline distT="0" distB="0" distL="0" distR="0" wp14:anchorId="08E04246" wp14:editId="1E5B2D4E">
            <wp:extent cx="5448300" cy="2009775"/>
            <wp:effectExtent l="0" t="3810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B1DAE" w:rsidRDefault="004B17BE" w:rsidP="007A737F">
      <w:pPr>
        <w:pStyle w:val="34"/>
        <w:ind w:firstLine="567"/>
        <w:jc w:val="both"/>
        <w:rPr>
          <w:rFonts w:ascii="Times New Roman" w:hAnsi="Times New Roman"/>
          <w:sz w:val="28"/>
          <w:szCs w:val="28"/>
          <w:lang w:val="uk-UA"/>
        </w:rPr>
      </w:pPr>
      <w:r>
        <w:rPr>
          <w:rFonts w:ascii="Times New Roman" w:hAnsi="Times New Roman"/>
          <w:sz w:val="28"/>
          <w:szCs w:val="28"/>
          <w:lang w:val="uk-UA"/>
        </w:rPr>
        <w:t>Основним п</w:t>
      </w:r>
      <w:r w:rsidR="001B1DAE">
        <w:rPr>
          <w:rFonts w:ascii="Times New Roman" w:hAnsi="Times New Roman"/>
          <w:sz w:val="28"/>
          <w:szCs w:val="28"/>
          <w:lang w:val="uk-UA"/>
        </w:rPr>
        <w:t xml:space="preserve">оказником </w:t>
      </w:r>
      <w:r>
        <w:rPr>
          <w:rFonts w:ascii="Times New Roman" w:hAnsi="Times New Roman"/>
          <w:sz w:val="28"/>
          <w:szCs w:val="28"/>
          <w:lang w:val="uk-UA"/>
        </w:rPr>
        <w:t>роботи педагогічного колективу є</w:t>
      </w:r>
      <w:r w:rsidR="001B1DAE" w:rsidRPr="000F2142">
        <w:rPr>
          <w:rFonts w:ascii="Times New Roman" w:hAnsi="Times New Roman"/>
          <w:sz w:val="28"/>
          <w:szCs w:val="28"/>
          <w:lang w:val="uk-UA"/>
        </w:rPr>
        <w:t xml:space="preserve"> </w:t>
      </w:r>
      <w:r w:rsidR="001966C7">
        <w:rPr>
          <w:rFonts w:ascii="Times New Roman" w:hAnsi="Times New Roman"/>
          <w:sz w:val="28"/>
          <w:szCs w:val="28"/>
          <w:lang w:val="uk-UA"/>
        </w:rPr>
        <w:t>якість знань</w:t>
      </w:r>
      <w:r w:rsidR="001B1DAE" w:rsidRPr="000F2142">
        <w:rPr>
          <w:rFonts w:ascii="Times New Roman" w:hAnsi="Times New Roman"/>
          <w:sz w:val="28"/>
          <w:szCs w:val="28"/>
          <w:lang w:val="uk-UA"/>
        </w:rPr>
        <w:t xml:space="preserve"> учнів та їх результати в ДПА та ЗНО. Протягом останніх 3-х років свідоцтва про здобуття базової середньої освіти з відзнакою отримали</w:t>
      </w:r>
      <w:r w:rsidR="00E644FF" w:rsidRPr="00783F1A">
        <w:rPr>
          <w:rFonts w:ascii="Times New Roman" w:hAnsi="Times New Roman"/>
          <w:sz w:val="28"/>
          <w:szCs w:val="28"/>
          <w:lang w:val="uk-UA"/>
        </w:rPr>
        <w:t xml:space="preserve"> </w:t>
      </w:r>
      <w:r w:rsidR="00E644FF" w:rsidRPr="00E644FF">
        <w:rPr>
          <w:rFonts w:ascii="Times New Roman" w:hAnsi="Times New Roman"/>
          <w:sz w:val="28"/>
          <w:szCs w:val="28"/>
          <w:lang w:val="uk-UA"/>
        </w:rPr>
        <w:t>2</w:t>
      </w:r>
      <w:r w:rsidR="001B1DAE" w:rsidRPr="00E644FF">
        <w:rPr>
          <w:rFonts w:ascii="Times New Roman" w:hAnsi="Times New Roman"/>
          <w:sz w:val="28"/>
          <w:szCs w:val="28"/>
          <w:lang w:val="uk-UA"/>
        </w:rPr>
        <w:t xml:space="preserve"> </w:t>
      </w:r>
      <w:r w:rsidR="001B1DAE" w:rsidRPr="000F2142">
        <w:rPr>
          <w:rFonts w:ascii="Times New Roman" w:hAnsi="Times New Roman"/>
          <w:sz w:val="28"/>
          <w:szCs w:val="28"/>
          <w:lang w:val="uk-UA"/>
        </w:rPr>
        <w:t xml:space="preserve">учні: </w:t>
      </w:r>
      <w:r w:rsidR="00E644FF" w:rsidRPr="00E644FF">
        <w:rPr>
          <w:rFonts w:ascii="Times New Roman" w:hAnsi="Times New Roman"/>
          <w:sz w:val="28"/>
          <w:szCs w:val="28"/>
          <w:lang w:val="uk-UA"/>
        </w:rPr>
        <w:t>1 – у 2017</w:t>
      </w:r>
      <w:r w:rsidR="001B1DAE" w:rsidRPr="00E644FF">
        <w:rPr>
          <w:rFonts w:ascii="Times New Roman" w:hAnsi="Times New Roman"/>
          <w:sz w:val="28"/>
          <w:szCs w:val="28"/>
          <w:lang w:val="uk-UA"/>
        </w:rPr>
        <w:t xml:space="preserve"> </w:t>
      </w:r>
      <w:r w:rsidR="00E644FF" w:rsidRPr="00E644FF">
        <w:rPr>
          <w:rFonts w:ascii="Times New Roman" w:hAnsi="Times New Roman"/>
          <w:sz w:val="28"/>
          <w:szCs w:val="28"/>
          <w:lang w:val="uk-UA"/>
        </w:rPr>
        <w:t xml:space="preserve">році </w:t>
      </w:r>
      <w:r w:rsidR="00E644FF" w:rsidRPr="00E644FF">
        <w:rPr>
          <w:rFonts w:ascii="Times New Roman" w:hAnsi="Times New Roman"/>
          <w:sz w:val="28"/>
          <w:szCs w:val="28"/>
          <w:lang w:val="uk-UA"/>
        </w:rPr>
        <w:lastRenderedPageBreak/>
        <w:t>та 1 - у 2018</w:t>
      </w:r>
      <w:r w:rsidR="001B1DAE" w:rsidRPr="00E644FF">
        <w:rPr>
          <w:rFonts w:ascii="Times New Roman" w:hAnsi="Times New Roman"/>
          <w:sz w:val="28"/>
          <w:szCs w:val="28"/>
          <w:lang w:val="uk-UA"/>
        </w:rPr>
        <w:t xml:space="preserve"> році. </w:t>
      </w:r>
      <w:r w:rsidR="00E644FF">
        <w:rPr>
          <w:rFonts w:ascii="Times New Roman" w:hAnsi="Times New Roman"/>
          <w:sz w:val="28"/>
          <w:szCs w:val="28"/>
          <w:lang w:val="uk-UA"/>
        </w:rPr>
        <w:t>Претендентів на нагородження Золотою та Срібною медалями за цей період не було.</w:t>
      </w:r>
    </w:p>
    <w:p w:rsidR="0038299B" w:rsidRDefault="0038299B" w:rsidP="0038299B">
      <w:pPr>
        <w:ind w:firstLine="567"/>
        <w:jc w:val="center"/>
        <w:rPr>
          <w:sz w:val="28"/>
          <w:szCs w:val="28"/>
          <w:lang w:val="uk-UA"/>
        </w:rPr>
      </w:pPr>
    </w:p>
    <w:p w:rsidR="00637B69" w:rsidRDefault="00637B69" w:rsidP="00256A4E">
      <w:pPr>
        <w:spacing w:after="120"/>
        <w:ind w:firstLine="567"/>
        <w:jc w:val="center"/>
        <w:rPr>
          <w:sz w:val="28"/>
          <w:szCs w:val="28"/>
        </w:rPr>
      </w:pPr>
      <w:proofErr w:type="spellStart"/>
      <w:r>
        <w:rPr>
          <w:sz w:val="28"/>
          <w:szCs w:val="28"/>
        </w:rPr>
        <w:t>Результати</w:t>
      </w:r>
      <w:proofErr w:type="spellEnd"/>
      <w:r>
        <w:rPr>
          <w:sz w:val="28"/>
          <w:szCs w:val="28"/>
        </w:rPr>
        <w:t xml:space="preserve"> </w:t>
      </w:r>
      <w:r w:rsidR="001966C7">
        <w:rPr>
          <w:sz w:val="28"/>
          <w:szCs w:val="28"/>
          <w:lang w:val="uk-UA"/>
        </w:rPr>
        <w:t xml:space="preserve">ДПА у формі </w:t>
      </w:r>
      <w:r>
        <w:rPr>
          <w:sz w:val="28"/>
          <w:szCs w:val="28"/>
        </w:rPr>
        <w:t>ЗНО</w:t>
      </w:r>
    </w:p>
    <w:p w:rsidR="00837AAB" w:rsidRPr="00837AAB" w:rsidRDefault="00637B69" w:rsidP="007A737F">
      <w:pPr>
        <w:ind w:firstLine="567"/>
        <w:jc w:val="center"/>
        <w:rPr>
          <w:sz w:val="28"/>
          <w:szCs w:val="28"/>
          <w:lang w:val="uk-UA"/>
        </w:rPr>
      </w:pPr>
      <w:r w:rsidRPr="00637B69">
        <w:rPr>
          <w:b/>
          <w:sz w:val="28"/>
          <w:szCs w:val="28"/>
          <w:u w:val="single"/>
        </w:rPr>
        <w:t>2017</w:t>
      </w:r>
      <w:r>
        <w:rPr>
          <w:b/>
          <w:sz w:val="28"/>
          <w:szCs w:val="28"/>
          <w:u w:val="single"/>
          <w:lang w:val="uk-UA"/>
        </w:rPr>
        <w:t xml:space="preserve"> рік</w:t>
      </w:r>
    </w:p>
    <w:tbl>
      <w:tblPr>
        <w:tblStyle w:val="a5"/>
        <w:tblW w:w="0" w:type="auto"/>
        <w:tblLook w:val="04A0" w:firstRow="1" w:lastRow="0" w:firstColumn="1" w:lastColumn="0" w:noHBand="0" w:noVBand="1"/>
      </w:tblPr>
      <w:tblGrid>
        <w:gridCol w:w="1463"/>
        <w:gridCol w:w="1177"/>
        <w:gridCol w:w="1404"/>
        <w:gridCol w:w="589"/>
        <w:gridCol w:w="1102"/>
        <w:gridCol w:w="589"/>
        <w:gridCol w:w="1205"/>
        <w:gridCol w:w="677"/>
        <w:gridCol w:w="1058"/>
        <w:gridCol w:w="590"/>
      </w:tblGrid>
      <w:tr w:rsidR="00837AAB" w:rsidTr="00837AAB">
        <w:tc>
          <w:tcPr>
            <w:tcW w:w="1463" w:type="dxa"/>
            <w:vMerge w:val="restart"/>
          </w:tcPr>
          <w:p w:rsidR="00837AAB" w:rsidRPr="00837AAB" w:rsidRDefault="00837AAB" w:rsidP="007A737F">
            <w:pPr>
              <w:jc w:val="center"/>
              <w:rPr>
                <w:lang w:val="uk-UA"/>
              </w:rPr>
            </w:pPr>
            <w:r w:rsidRPr="00837AAB">
              <w:rPr>
                <w:lang w:val="uk-UA"/>
              </w:rPr>
              <w:t>Предмет</w:t>
            </w:r>
          </w:p>
        </w:tc>
        <w:tc>
          <w:tcPr>
            <w:tcW w:w="1177" w:type="dxa"/>
            <w:vMerge w:val="restart"/>
          </w:tcPr>
          <w:p w:rsidR="00837AAB" w:rsidRPr="00837AAB" w:rsidRDefault="00837AAB" w:rsidP="007A737F">
            <w:pPr>
              <w:jc w:val="center"/>
              <w:rPr>
                <w:lang w:val="uk-UA"/>
              </w:rPr>
            </w:pPr>
            <w:r w:rsidRPr="00837AAB">
              <w:rPr>
                <w:lang w:val="uk-UA"/>
              </w:rPr>
              <w:t>Кількість учнів</w:t>
            </w:r>
          </w:p>
        </w:tc>
        <w:tc>
          <w:tcPr>
            <w:tcW w:w="7214" w:type="dxa"/>
            <w:gridSpan w:val="8"/>
          </w:tcPr>
          <w:p w:rsidR="00837AAB" w:rsidRPr="00837AAB" w:rsidRDefault="00837AAB" w:rsidP="007A737F">
            <w:pPr>
              <w:jc w:val="center"/>
              <w:rPr>
                <w:lang w:val="uk-UA"/>
              </w:rPr>
            </w:pPr>
            <w:r>
              <w:rPr>
                <w:lang w:val="uk-UA"/>
              </w:rPr>
              <w:t xml:space="preserve">Рівень </w:t>
            </w:r>
          </w:p>
        </w:tc>
      </w:tr>
      <w:tr w:rsidR="00837AAB" w:rsidTr="00837AAB">
        <w:tc>
          <w:tcPr>
            <w:tcW w:w="1463" w:type="dxa"/>
            <w:vMerge/>
          </w:tcPr>
          <w:p w:rsidR="00837AAB" w:rsidRPr="00837AAB" w:rsidRDefault="00837AAB" w:rsidP="007A737F">
            <w:pPr>
              <w:jc w:val="center"/>
              <w:rPr>
                <w:lang w:val="uk-UA"/>
              </w:rPr>
            </w:pPr>
          </w:p>
        </w:tc>
        <w:tc>
          <w:tcPr>
            <w:tcW w:w="1177" w:type="dxa"/>
            <w:vMerge/>
          </w:tcPr>
          <w:p w:rsidR="00837AAB" w:rsidRPr="00837AAB" w:rsidRDefault="00837AAB" w:rsidP="007A737F">
            <w:pPr>
              <w:jc w:val="center"/>
              <w:rPr>
                <w:lang w:val="uk-UA"/>
              </w:rPr>
            </w:pPr>
          </w:p>
        </w:tc>
        <w:tc>
          <w:tcPr>
            <w:tcW w:w="1404" w:type="dxa"/>
          </w:tcPr>
          <w:p w:rsidR="00837AAB" w:rsidRPr="00837AAB" w:rsidRDefault="00837AAB" w:rsidP="007A737F">
            <w:pPr>
              <w:jc w:val="center"/>
              <w:rPr>
                <w:lang w:val="uk-UA"/>
              </w:rPr>
            </w:pPr>
            <w:r>
              <w:rPr>
                <w:lang w:val="uk-UA"/>
              </w:rPr>
              <w:t>початковий</w:t>
            </w:r>
          </w:p>
        </w:tc>
        <w:tc>
          <w:tcPr>
            <w:tcW w:w="589" w:type="dxa"/>
          </w:tcPr>
          <w:p w:rsidR="00837AAB" w:rsidRPr="00837AAB" w:rsidRDefault="00837AAB" w:rsidP="007A737F">
            <w:pPr>
              <w:jc w:val="center"/>
              <w:rPr>
                <w:lang w:val="uk-UA"/>
              </w:rPr>
            </w:pPr>
            <w:r>
              <w:rPr>
                <w:lang w:val="uk-UA"/>
              </w:rPr>
              <w:t>%</w:t>
            </w:r>
          </w:p>
        </w:tc>
        <w:tc>
          <w:tcPr>
            <w:tcW w:w="1102" w:type="dxa"/>
          </w:tcPr>
          <w:p w:rsidR="00837AAB" w:rsidRPr="00837AAB" w:rsidRDefault="00837AAB" w:rsidP="007A737F">
            <w:pPr>
              <w:jc w:val="center"/>
              <w:rPr>
                <w:lang w:val="uk-UA"/>
              </w:rPr>
            </w:pPr>
            <w:r>
              <w:rPr>
                <w:lang w:val="uk-UA"/>
              </w:rPr>
              <w:t>середній</w:t>
            </w:r>
          </w:p>
        </w:tc>
        <w:tc>
          <w:tcPr>
            <w:tcW w:w="589" w:type="dxa"/>
          </w:tcPr>
          <w:p w:rsidR="00837AAB" w:rsidRPr="00837AAB" w:rsidRDefault="00837AAB" w:rsidP="007A737F">
            <w:pPr>
              <w:jc w:val="center"/>
              <w:rPr>
                <w:lang w:val="uk-UA"/>
              </w:rPr>
            </w:pPr>
            <w:r>
              <w:rPr>
                <w:lang w:val="uk-UA"/>
              </w:rPr>
              <w:t>%</w:t>
            </w:r>
          </w:p>
        </w:tc>
        <w:tc>
          <w:tcPr>
            <w:tcW w:w="1205" w:type="dxa"/>
          </w:tcPr>
          <w:p w:rsidR="00837AAB" w:rsidRPr="00837AAB" w:rsidRDefault="00837AAB" w:rsidP="007A737F">
            <w:pPr>
              <w:jc w:val="center"/>
              <w:rPr>
                <w:lang w:val="uk-UA"/>
              </w:rPr>
            </w:pPr>
            <w:r>
              <w:rPr>
                <w:lang w:val="uk-UA"/>
              </w:rPr>
              <w:t>достатній</w:t>
            </w:r>
          </w:p>
        </w:tc>
        <w:tc>
          <w:tcPr>
            <w:tcW w:w="677" w:type="dxa"/>
          </w:tcPr>
          <w:p w:rsidR="00837AAB" w:rsidRPr="00837AAB" w:rsidRDefault="00837AAB" w:rsidP="007A737F">
            <w:pPr>
              <w:jc w:val="center"/>
              <w:rPr>
                <w:lang w:val="uk-UA"/>
              </w:rPr>
            </w:pPr>
            <w:r>
              <w:rPr>
                <w:lang w:val="uk-UA"/>
              </w:rPr>
              <w:t>%</w:t>
            </w:r>
          </w:p>
        </w:tc>
        <w:tc>
          <w:tcPr>
            <w:tcW w:w="1058" w:type="dxa"/>
          </w:tcPr>
          <w:p w:rsidR="00837AAB" w:rsidRPr="00837AAB" w:rsidRDefault="00837AAB" w:rsidP="007A737F">
            <w:pPr>
              <w:jc w:val="center"/>
              <w:rPr>
                <w:lang w:val="uk-UA"/>
              </w:rPr>
            </w:pPr>
            <w:r>
              <w:rPr>
                <w:lang w:val="uk-UA"/>
              </w:rPr>
              <w:t>високий</w:t>
            </w:r>
          </w:p>
        </w:tc>
        <w:tc>
          <w:tcPr>
            <w:tcW w:w="590" w:type="dxa"/>
          </w:tcPr>
          <w:p w:rsidR="00837AAB" w:rsidRPr="00837AAB" w:rsidRDefault="00837AAB" w:rsidP="00837AAB">
            <w:pPr>
              <w:jc w:val="center"/>
              <w:rPr>
                <w:lang w:val="uk-UA"/>
              </w:rPr>
            </w:pPr>
            <w:r>
              <w:rPr>
                <w:lang w:val="uk-UA"/>
              </w:rPr>
              <w:t>%</w:t>
            </w:r>
          </w:p>
        </w:tc>
      </w:tr>
      <w:tr w:rsidR="00837AAB" w:rsidTr="00837AAB">
        <w:tc>
          <w:tcPr>
            <w:tcW w:w="1463" w:type="dxa"/>
          </w:tcPr>
          <w:p w:rsidR="00837AAB" w:rsidRPr="00837AAB" w:rsidRDefault="00837AAB" w:rsidP="006A08D5">
            <w:pPr>
              <w:jc w:val="center"/>
              <w:rPr>
                <w:lang w:val="uk-UA"/>
              </w:rPr>
            </w:pPr>
            <w:r>
              <w:rPr>
                <w:lang w:val="uk-UA"/>
              </w:rPr>
              <w:t>Українська мова та література</w:t>
            </w:r>
          </w:p>
        </w:tc>
        <w:tc>
          <w:tcPr>
            <w:tcW w:w="1177" w:type="dxa"/>
          </w:tcPr>
          <w:p w:rsidR="00837AAB" w:rsidRPr="00837AAB" w:rsidRDefault="00837AAB" w:rsidP="007A737F">
            <w:pPr>
              <w:jc w:val="center"/>
              <w:rPr>
                <w:lang w:val="uk-UA"/>
              </w:rPr>
            </w:pPr>
            <w:r>
              <w:rPr>
                <w:lang w:val="uk-UA"/>
              </w:rPr>
              <w:t>10</w:t>
            </w:r>
          </w:p>
        </w:tc>
        <w:tc>
          <w:tcPr>
            <w:tcW w:w="1404" w:type="dxa"/>
          </w:tcPr>
          <w:p w:rsidR="00837AAB" w:rsidRPr="00837AAB" w:rsidRDefault="00F934E4" w:rsidP="007A737F">
            <w:pPr>
              <w:jc w:val="center"/>
              <w:rPr>
                <w:lang w:val="uk-UA"/>
              </w:rPr>
            </w:pPr>
            <w:r>
              <w:rPr>
                <w:lang w:val="uk-UA"/>
              </w:rPr>
              <w:t>2</w:t>
            </w:r>
          </w:p>
        </w:tc>
        <w:tc>
          <w:tcPr>
            <w:tcW w:w="589" w:type="dxa"/>
          </w:tcPr>
          <w:p w:rsidR="00837AAB" w:rsidRPr="00837AAB" w:rsidRDefault="00837AAB" w:rsidP="007A737F">
            <w:pPr>
              <w:jc w:val="center"/>
              <w:rPr>
                <w:lang w:val="uk-UA"/>
              </w:rPr>
            </w:pPr>
            <w:r>
              <w:rPr>
                <w:lang w:val="uk-UA"/>
              </w:rPr>
              <w:t>20</w:t>
            </w:r>
          </w:p>
        </w:tc>
        <w:tc>
          <w:tcPr>
            <w:tcW w:w="1102" w:type="dxa"/>
          </w:tcPr>
          <w:p w:rsidR="00837AAB" w:rsidRPr="00837AAB" w:rsidRDefault="00F934E4" w:rsidP="007A737F">
            <w:pPr>
              <w:jc w:val="center"/>
              <w:rPr>
                <w:lang w:val="uk-UA"/>
              </w:rPr>
            </w:pPr>
            <w:r>
              <w:rPr>
                <w:lang w:val="uk-UA"/>
              </w:rPr>
              <w:t>6</w:t>
            </w:r>
          </w:p>
        </w:tc>
        <w:tc>
          <w:tcPr>
            <w:tcW w:w="589" w:type="dxa"/>
          </w:tcPr>
          <w:p w:rsidR="00837AAB" w:rsidRPr="00837AAB" w:rsidRDefault="00837AAB" w:rsidP="007A737F">
            <w:pPr>
              <w:jc w:val="center"/>
              <w:rPr>
                <w:lang w:val="uk-UA"/>
              </w:rPr>
            </w:pPr>
            <w:r>
              <w:rPr>
                <w:lang w:val="uk-UA"/>
              </w:rPr>
              <w:t>60</w:t>
            </w:r>
          </w:p>
        </w:tc>
        <w:tc>
          <w:tcPr>
            <w:tcW w:w="1205" w:type="dxa"/>
          </w:tcPr>
          <w:p w:rsidR="00837AAB" w:rsidRPr="00837AAB" w:rsidRDefault="00F934E4" w:rsidP="007A737F">
            <w:pPr>
              <w:jc w:val="center"/>
              <w:rPr>
                <w:lang w:val="uk-UA"/>
              </w:rPr>
            </w:pPr>
            <w:r>
              <w:rPr>
                <w:lang w:val="uk-UA"/>
              </w:rPr>
              <w:t>1</w:t>
            </w:r>
          </w:p>
        </w:tc>
        <w:tc>
          <w:tcPr>
            <w:tcW w:w="677" w:type="dxa"/>
          </w:tcPr>
          <w:p w:rsidR="00837AAB" w:rsidRPr="00837AAB" w:rsidRDefault="00837AAB" w:rsidP="007A737F">
            <w:pPr>
              <w:jc w:val="center"/>
              <w:rPr>
                <w:lang w:val="uk-UA"/>
              </w:rPr>
            </w:pPr>
            <w:r>
              <w:rPr>
                <w:lang w:val="uk-UA"/>
              </w:rPr>
              <w:t>10</w:t>
            </w:r>
          </w:p>
        </w:tc>
        <w:tc>
          <w:tcPr>
            <w:tcW w:w="1058" w:type="dxa"/>
          </w:tcPr>
          <w:p w:rsidR="00837AAB" w:rsidRPr="00837AAB" w:rsidRDefault="00F934E4" w:rsidP="007A737F">
            <w:pPr>
              <w:jc w:val="center"/>
              <w:rPr>
                <w:lang w:val="uk-UA"/>
              </w:rPr>
            </w:pPr>
            <w:r>
              <w:rPr>
                <w:lang w:val="uk-UA"/>
              </w:rPr>
              <w:t>1</w:t>
            </w:r>
          </w:p>
        </w:tc>
        <w:tc>
          <w:tcPr>
            <w:tcW w:w="590" w:type="dxa"/>
          </w:tcPr>
          <w:p w:rsidR="00837AAB" w:rsidRPr="00837AAB" w:rsidRDefault="00837AAB" w:rsidP="007A737F">
            <w:pPr>
              <w:jc w:val="center"/>
              <w:rPr>
                <w:lang w:val="uk-UA"/>
              </w:rPr>
            </w:pPr>
            <w:r>
              <w:rPr>
                <w:lang w:val="uk-UA"/>
              </w:rPr>
              <w:t>10</w:t>
            </w:r>
          </w:p>
        </w:tc>
      </w:tr>
      <w:tr w:rsidR="00837AAB" w:rsidTr="00837AAB">
        <w:tc>
          <w:tcPr>
            <w:tcW w:w="1463" w:type="dxa"/>
          </w:tcPr>
          <w:p w:rsidR="00837AAB" w:rsidRPr="00837AAB" w:rsidRDefault="00837AAB" w:rsidP="006A08D5">
            <w:pPr>
              <w:jc w:val="center"/>
              <w:rPr>
                <w:lang w:val="uk-UA"/>
              </w:rPr>
            </w:pPr>
            <w:r>
              <w:rPr>
                <w:lang w:val="uk-UA"/>
              </w:rPr>
              <w:t>Історія України</w:t>
            </w:r>
          </w:p>
        </w:tc>
        <w:tc>
          <w:tcPr>
            <w:tcW w:w="1177" w:type="dxa"/>
          </w:tcPr>
          <w:p w:rsidR="00837AAB" w:rsidRPr="00837AAB" w:rsidRDefault="00837AAB" w:rsidP="007A737F">
            <w:pPr>
              <w:jc w:val="center"/>
              <w:rPr>
                <w:lang w:val="uk-UA"/>
              </w:rPr>
            </w:pPr>
            <w:r>
              <w:rPr>
                <w:lang w:val="uk-UA"/>
              </w:rPr>
              <w:t>10</w:t>
            </w:r>
          </w:p>
        </w:tc>
        <w:tc>
          <w:tcPr>
            <w:tcW w:w="1404" w:type="dxa"/>
          </w:tcPr>
          <w:p w:rsidR="00837AAB" w:rsidRPr="00837AAB" w:rsidRDefault="00F934E4" w:rsidP="007A737F">
            <w:pPr>
              <w:jc w:val="center"/>
              <w:rPr>
                <w:lang w:val="uk-UA"/>
              </w:rPr>
            </w:pPr>
            <w:r>
              <w:rPr>
                <w:lang w:val="uk-UA"/>
              </w:rPr>
              <w:t>1</w:t>
            </w:r>
          </w:p>
        </w:tc>
        <w:tc>
          <w:tcPr>
            <w:tcW w:w="589" w:type="dxa"/>
          </w:tcPr>
          <w:p w:rsidR="00837AAB" w:rsidRPr="00837AAB" w:rsidRDefault="00837AAB" w:rsidP="007A737F">
            <w:pPr>
              <w:jc w:val="center"/>
              <w:rPr>
                <w:lang w:val="uk-UA"/>
              </w:rPr>
            </w:pPr>
            <w:r>
              <w:rPr>
                <w:lang w:val="uk-UA"/>
              </w:rPr>
              <w:t>10</w:t>
            </w:r>
          </w:p>
        </w:tc>
        <w:tc>
          <w:tcPr>
            <w:tcW w:w="1102" w:type="dxa"/>
          </w:tcPr>
          <w:p w:rsidR="00837AAB" w:rsidRPr="00837AAB" w:rsidRDefault="00F934E4" w:rsidP="007A737F">
            <w:pPr>
              <w:jc w:val="center"/>
              <w:rPr>
                <w:lang w:val="uk-UA"/>
              </w:rPr>
            </w:pPr>
            <w:r>
              <w:rPr>
                <w:lang w:val="uk-UA"/>
              </w:rPr>
              <w:t>6</w:t>
            </w:r>
          </w:p>
        </w:tc>
        <w:tc>
          <w:tcPr>
            <w:tcW w:w="589" w:type="dxa"/>
          </w:tcPr>
          <w:p w:rsidR="00837AAB" w:rsidRPr="00837AAB" w:rsidRDefault="00837AAB" w:rsidP="007A737F">
            <w:pPr>
              <w:jc w:val="center"/>
              <w:rPr>
                <w:lang w:val="uk-UA"/>
              </w:rPr>
            </w:pPr>
            <w:r>
              <w:rPr>
                <w:lang w:val="uk-UA"/>
              </w:rPr>
              <w:t>60</w:t>
            </w:r>
          </w:p>
        </w:tc>
        <w:tc>
          <w:tcPr>
            <w:tcW w:w="1205" w:type="dxa"/>
          </w:tcPr>
          <w:p w:rsidR="00837AAB" w:rsidRPr="00837AAB" w:rsidRDefault="00F934E4" w:rsidP="007A737F">
            <w:pPr>
              <w:jc w:val="center"/>
              <w:rPr>
                <w:lang w:val="uk-UA"/>
              </w:rPr>
            </w:pPr>
            <w:r>
              <w:rPr>
                <w:lang w:val="uk-UA"/>
              </w:rPr>
              <w:t>3</w:t>
            </w:r>
          </w:p>
        </w:tc>
        <w:tc>
          <w:tcPr>
            <w:tcW w:w="677" w:type="dxa"/>
          </w:tcPr>
          <w:p w:rsidR="00837AAB" w:rsidRPr="00837AAB" w:rsidRDefault="00837AAB" w:rsidP="007A737F">
            <w:pPr>
              <w:jc w:val="center"/>
              <w:rPr>
                <w:lang w:val="uk-UA"/>
              </w:rPr>
            </w:pPr>
            <w:r>
              <w:rPr>
                <w:lang w:val="uk-UA"/>
              </w:rPr>
              <w:t>30</w:t>
            </w:r>
          </w:p>
        </w:tc>
        <w:tc>
          <w:tcPr>
            <w:tcW w:w="1058" w:type="dxa"/>
          </w:tcPr>
          <w:p w:rsidR="00837AAB" w:rsidRPr="00837AAB" w:rsidRDefault="00F934E4" w:rsidP="007A737F">
            <w:pPr>
              <w:jc w:val="center"/>
              <w:rPr>
                <w:lang w:val="uk-UA"/>
              </w:rPr>
            </w:pPr>
            <w:r>
              <w:rPr>
                <w:lang w:val="uk-UA"/>
              </w:rPr>
              <w:t>-</w:t>
            </w:r>
          </w:p>
        </w:tc>
        <w:tc>
          <w:tcPr>
            <w:tcW w:w="590" w:type="dxa"/>
          </w:tcPr>
          <w:p w:rsidR="00837AAB" w:rsidRPr="00837AAB" w:rsidRDefault="00837AAB" w:rsidP="007A737F">
            <w:pPr>
              <w:jc w:val="center"/>
              <w:rPr>
                <w:lang w:val="uk-UA"/>
              </w:rPr>
            </w:pPr>
            <w:r>
              <w:rPr>
                <w:lang w:val="uk-UA"/>
              </w:rPr>
              <w:t>-</w:t>
            </w:r>
          </w:p>
        </w:tc>
      </w:tr>
      <w:tr w:rsidR="00837AAB" w:rsidTr="00837AAB">
        <w:tc>
          <w:tcPr>
            <w:tcW w:w="1463" w:type="dxa"/>
          </w:tcPr>
          <w:p w:rsidR="00837AAB" w:rsidRPr="00837AAB" w:rsidRDefault="00837AAB" w:rsidP="006A08D5">
            <w:pPr>
              <w:jc w:val="center"/>
              <w:rPr>
                <w:lang w:val="uk-UA"/>
              </w:rPr>
            </w:pPr>
            <w:r>
              <w:rPr>
                <w:lang w:val="uk-UA"/>
              </w:rPr>
              <w:t>Математика</w:t>
            </w:r>
          </w:p>
        </w:tc>
        <w:tc>
          <w:tcPr>
            <w:tcW w:w="1177" w:type="dxa"/>
          </w:tcPr>
          <w:p w:rsidR="00837AAB" w:rsidRPr="00837AAB" w:rsidRDefault="00837AAB" w:rsidP="007A737F">
            <w:pPr>
              <w:jc w:val="center"/>
              <w:rPr>
                <w:lang w:val="uk-UA"/>
              </w:rPr>
            </w:pPr>
            <w:r>
              <w:rPr>
                <w:lang w:val="uk-UA"/>
              </w:rPr>
              <w:t>1</w:t>
            </w:r>
          </w:p>
        </w:tc>
        <w:tc>
          <w:tcPr>
            <w:tcW w:w="1404" w:type="dxa"/>
          </w:tcPr>
          <w:p w:rsidR="00837AAB" w:rsidRPr="00837AAB" w:rsidRDefault="00F934E4" w:rsidP="007A737F">
            <w:pPr>
              <w:jc w:val="center"/>
              <w:rPr>
                <w:lang w:val="uk-UA"/>
              </w:rPr>
            </w:pPr>
            <w:r>
              <w:rPr>
                <w:lang w:val="uk-UA"/>
              </w:rPr>
              <w:t>-</w:t>
            </w:r>
          </w:p>
        </w:tc>
        <w:tc>
          <w:tcPr>
            <w:tcW w:w="589" w:type="dxa"/>
          </w:tcPr>
          <w:p w:rsidR="00837AAB" w:rsidRPr="00837AAB" w:rsidRDefault="00837AAB" w:rsidP="007A737F">
            <w:pPr>
              <w:jc w:val="center"/>
              <w:rPr>
                <w:lang w:val="uk-UA"/>
              </w:rPr>
            </w:pPr>
            <w:r>
              <w:rPr>
                <w:lang w:val="uk-UA"/>
              </w:rPr>
              <w:t>-</w:t>
            </w:r>
          </w:p>
        </w:tc>
        <w:tc>
          <w:tcPr>
            <w:tcW w:w="1102" w:type="dxa"/>
          </w:tcPr>
          <w:p w:rsidR="00837AAB" w:rsidRPr="00837AAB" w:rsidRDefault="00F934E4" w:rsidP="007A737F">
            <w:pPr>
              <w:jc w:val="center"/>
              <w:rPr>
                <w:lang w:val="uk-UA"/>
              </w:rPr>
            </w:pPr>
            <w:r>
              <w:rPr>
                <w:lang w:val="uk-UA"/>
              </w:rPr>
              <w:t>-</w:t>
            </w:r>
          </w:p>
        </w:tc>
        <w:tc>
          <w:tcPr>
            <w:tcW w:w="589" w:type="dxa"/>
          </w:tcPr>
          <w:p w:rsidR="00837AAB" w:rsidRPr="00837AAB" w:rsidRDefault="00837AAB" w:rsidP="007A737F">
            <w:pPr>
              <w:jc w:val="center"/>
              <w:rPr>
                <w:lang w:val="uk-UA"/>
              </w:rPr>
            </w:pPr>
            <w:r>
              <w:rPr>
                <w:lang w:val="uk-UA"/>
              </w:rPr>
              <w:t>-</w:t>
            </w:r>
          </w:p>
        </w:tc>
        <w:tc>
          <w:tcPr>
            <w:tcW w:w="1205" w:type="dxa"/>
          </w:tcPr>
          <w:p w:rsidR="00837AAB" w:rsidRPr="00837AAB" w:rsidRDefault="00F934E4" w:rsidP="007A737F">
            <w:pPr>
              <w:jc w:val="center"/>
              <w:rPr>
                <w:lang w:val="uk-UA"/>
              </w:rPr>
            </w:pPr>
            <w:r>
              <w:rPr>
                <w:lang w:val="uk-UA"/>
              </w:rPr>
              <w:t>1</w:t>
            </w:r>
          </w:p>
        </w:tc>
        <w:tc>
          <w:tcPr>
            <w:tcW w:w="677" w:type="dxa"/>
          </w:tcPr>
          <w:p w:rsidR="00837AAB" w:rsidRPr="00837AAB" w:rsidRDefault="00837AAB" w:rsidP="007A737F">
            <w:pPr>
              <w:jc w:val="center"/>
              <w:rPr>
                <w:lang w:val="uk-UA"/>
              </w:rPr>
            </w:pPr>
            <w:r>
              <w:rPr>
                <w:lang w:val="uk-UA"/>
              </w:rPr>
              <w:t>100</w:t>
            </w:r>
          </w:p>
        </w:tc>
        <w:tc>
          <w:tcPr>
            <w:tcW w:w="1058" w:type="dxa"/>
          </w:tcPr>
          <w:p w:rsidR="00837AAB" w:rsidRPr="00837AAB" w:rsidRDefault="00F934E4" w:rsidP="007A737F">
            <w:pPr>
              <w:jc w:val="center"/>
              <w:rPr>
                <w:lang w:val="uk-UA"/>
              </w:rPr>
            </w:pPr>
            <w:r>
              <w:rPr>
                <w:lang w:val="uk-UA"/>
              </w:rPr>
              <w:t>-</w:t>
            </w:r>
          </w:p>
        </w:tc>
        <w:tc>
          <w:tcPr>
            <w:tcW w:w="590" w:type="dxa"/>
          </w:tcPr>
          <w:p w:rsidR="00837AAB" w:rsidRPr="00837AAB" w:rsidRDefault="00837AAB" w:rsidP="007A737F">
            <w:pPr>
              <w:jc w:val="center"/>
              <w:rPr>
                <w:lang w:val="uk-UA"/>
              </w:rPr>
            </w:pPr>
            <w:r>
              <w:rPr>
                <w:lang w:val="uk-UA"/>
              </w:rPr>
              <w:t>-</w:t>
            </w:r>
          </w:p>
        </w:tc>
      </w:tr>
      <w:tr w:rsidR="00837AAB" w:rsidTr="00837AAB">
        <w:tc>
          <w:tcPr>
            <w:tcW w:w="1463" w:type="dxa"/>
          </w:tcPr>
          <w:p w:rsidR="00837AAB" w:rsidRPr="00837AAB" w:rsidRDefault="00837AAB" w:rsidP="006A08D5">
            <w:pPr>
              <w:jc w:val="center"/>
              <w:rPr>
                <w:lang w:val="uk-UA"/>
              </w:rPr>
            </w:pPr>
            <w:r>
              <w:rPr>
                <w:lang w:val="uk-UA"/>
              </w:rPr>
              <w:t xml:space="preserve">Біологія </w:t>
            </w:r>
          </w:p>
        </w:tc>
        <w:tc>
          <w:tcPr>
            <w:tcW w:w="1177" w:type="dxa"/>
          </w:tcPr>
          <w:p w:rsidR="00837AAB" w:rsidRPr="00837AAB" w:rsidRDefault="00837AAB" w:rsidP="007A737F">
            <w:pPr>
              <w:jc w:val="center"/>
              <w:rPr>
                <w:lang w:val="uk-UA"/>
              </w:rPr>
            </w:pPr>
            <w:r>
              <w:rPr>
                <w:lang w:val="uk-UA"/>
              </w:rPr>
              <w:t>9</w:t>
            </w:r>
          </w:p>
        </w:tc>
        <w:tc>
          <w:tcPr>
            <w:tcW w:w="1404" w:type="dxa"/>
          </w:tcPr>
          <w:p w:rsidR="00837AAB" w:rsidRPr="00837AAB" w:rsidRDefault="00F934E4" w:rsidP="007A737F">
            <w:pPr>
              <w:jc w:val="center"/>
              <w:rPr>
                <w:lang w:val="uk-UA"/>
              </w:rPr>
            </w:pPr>
            <w:r>
              <w:rPr>
                <w:lang w:val="uk-UA"/>
              </w:rPr>
              <w:t>-</w:t>
            </w:r>
          </w:p>
        </w:tc>
        <w:tc>
          <w:tcPr>
            <w:tcW w:w="589" w:type="dxa"/>
          </w:tcPr>
          <w:p w:rsidR="00837AAB" w:rsidRPr="00837AAB" w:rsidRDefault="00837AAB" w:rsidP="007A737F">
            <w:pPr>
              <w:jc w:val="center"/>
              <w:rPr>
                <w:lang w:val="uk-UA"/>
              </w:rPr>
            </w:pPr>
            <w:r>
              <w:rPr>
                <w:lang w:val="uk-UA"/>
              </w:rPr>
              <w:t>-</w:t>
            </w:r>
          </w:p>
        </w:tc>
        <w:tc>
          <w:tcPr>
            <w:tcW w:w="1102" w:type="dxa"/>
          </w:tcPr>
          <w:p w:rsidR="00837AAB" w:rsidRPr="00837AAB" w:rsidRDefault="00F934E4" w:rsidP="007A737F">
            <w:pPr>
              <w:jc w:val="center"/>
              <w:rPr>
                <w:lang w:val="uk-UA"/>
              </w:rPr>
            </w:pPr>
            <w:r>
              <w:rPr>
                <w:lang w:val="uk-UA"/>
              </w:rPr>
              <w:t>6</w:t>
            </w:r>
          </w:p>
        </w:tc>
        <w:tc>
          <w:tcPr>
            <w:tcW w:w="589" w:type="dxa"/>
          </w:tcPr>
          <w:p w:rsidR="00837AAB" w:rsidRPr="00837AAB" w:rsidRDefault="00837AAB" w:rsidP="007A737F">
            <w:pPr>
              <w:jc w:val="center"/>
              <w:rPr>
                <w:lang w:val="uk-UA"/>
              </w:rPr>
            </w:pPr>
            <w:r>
              <w:rPr>
                <w:lang w:val="uk-UA"/>
              </w:rPr>
              <w:t>67</w:t>
            </w:r>
          </w:p>
        </w:tc>
        <w:tc>
          <w:tcPr>
            <w:tcW w:w="1205" w:type="dxa"/>
          </w:tcPr>
          <w:p w:rsidR="00837AAB" w:rsidRPr="00837AAB" w:rsidRDefault="00F934E4" w:rsidP="007A737F">
            <w:pPr>
              <w:jc w:val="center"/>
              <w:rPr>
                <w:lang w:val="uk-UA"/>
              </w:rPr>
            </w:pPr>
            <w:r>
              <w:rPr>
                <w:lang w:val="uk-UA"/>
              </w:rPr>
              <w:t>3</w:t>
            </w:r>
          </w:p>
        </w:tc>
        <w:tc>
          <w:tcPr>
            <w:tcW w:w="677" w:type="dxa"/>
          </w:tcPr>
          <w:p w:rsidR="00837AAB" w:rsidRPr="00837AAB" w:rsidRDefault="00837AAB" w:rsidP="007A737F">
            <w:pPr>
              <w:jc w:val="center"/>
              <w:rPr>
                <w:lang w:val="uk-UA"/>
              </w:rPr>
            </w:pPr>
            <w:r>
              <w:rPr>
                <w:lang w:val="uk-UA"/>
              </w:rPr>
              <w:t>33</w:t>
            </w:r>
          </w:p>
        </w:tc>
        <w:tc>
          <w:tcPr>
            <w:tcW w:w="1058" w:type="dxa"/>
          </w:tcPr>
          <w:p w:rsidR="00837AAB" w:rsidRPr="00837AAB" w:rsidRDefault="00F934E4" w:rsidP="007A737F">
            <w:pPr>
              <w:jc w:val="center"/>
              <w:rPr>
                <w:lang w:val="uk-UA"/>
              </w:rPr>
            </w:pPr>
            <w:r>
              <w:rPr>
                <w:lang w:val="uk-UA"/>
              </w:rPr>
              <w:t>-</w:t>
            </w:r>
          </w:p>
        </w:tc>
        <w:tc>
          <w:tcPr>
            <w:tcW w:w="590" w:type="dxa"/>
          </w:tcPr>
          <w:p w:rsidR="00837AAB" w:rsidRPr="00837AAB" w:rsidRDefault="00837AAB" w:rsidP="007A737F">
            <w:pPr>
              <w:jc w:val="center"/>
              <w:rPr>
                <w:lang w:val="uk-UA"/>
              </w:rPr>
            </w:pPr>
            <w:r>
              <w:rPr>
                <w:lang w:val="uk-UA"/>
              </w:rPr>
              <w:t>-</w:t>
            </w:r>
          </w:p>
        </w:tc>
      </w:tr>
    </w:tbl>
    <w:p w:rsidR="00637B69" w:rsidRDefault="00637B69" w:rsidP="007A737F">
      <w:pPr>
        <w:ind w:firstLine="567"/>
        <w:jc w:val="center"/>
        <w:rPr>
          <w:sz w:val="28"/>
          <w:szCs w:val="28"/>
          <w:lang w:val="uk-UA"/>
        </w:rPr>
      </w:pPr>
    </w:p>
    <w:p w:rsidR="00837AAB" w:rsidRDefault="00637B69" w:rsidP="00256A4E">
      <w:pPr>
        <w:spacing w:after="120"/>
        <w:ind w:firstLine="567"/>
        <w:jc w:val="center"/>
        <w:rPr>
          <w:b/>
          <w:sz w:val="28"/>
          <w:szCs w:val="28"/>
          <w:u w:val="single"/>
          <w:lang w:val="uk-UA"/>
        </w:rPr>
      </w:pPr>
      <w:r w:rsidRPr="00637B69">
        <w:rPr>
          <w:b/>
          <w:sz w:val="28"/>
          <w:szCs w:val="28"/>
          <w:u w:val="single"/>
        </w:rPr>
        <w:t>201</w:t>
      </w:r>
      <w:r w:rsidRPr="00637B69">
        <w:rPr>
          <w:b/>
          <w:sz w:val="28"/>
          <w:szCs w:val="28"/>
          <w:u w:val="single"/>
          <w:lang w:val="uk-UA"/>
        </w:rPr>
        <w:t>8</w:t>
      </w:r>
      <w:r>
        <w:rPr>
          <w:b/>
          <w:sz w:val="28"/>
          <w:szCs w:val="28"/>
          <w:u w:val="single"/>
          <w:lang w:val="uk-UA"/>
        </w:rPr>
        <w:t xml:space="preserve"> рік</w:t>
      </w:r>
    </w:p>
    <w:tbl>
      <w:tblPr>
        <w:tblStyle w:val="a5"/>
        <w:tblW w:w="0" w:type="auto"/>
        <w:tblLook w:val="04A0" w:firstRow="1" w:lastRow="0" w:firstColumn="1" w:lastColumn="0" w:noHBand="0" w:noVBand="1"/>
      </w:tblPr>
      <w:tblGrid>
        <w:gridCol w:w="1463"/>
        <w:gridCol w:w="1177"/>
        <w:gridCol w:w="1404"/>
        <w:gridCol w:w="589"/>
        <w:gridCol w:w="1102"/>
        <w:gridCol w:w="589"/>
        <w:gridCol w:w="1205"/>
        <w:gridCol w:w="677"/>
        <w:gridCol w:w="1058"/>
        <w:gridCol w:w="590"/>
      </w:tblGrid>
      <w:tr w:rsidR="00837AAB" w:rsidTr="006A08D5">
        <w:tc>
          <w:tcPr>
            <w:tcW w:w="1463" w:type="dxa"/>
            <w:vMerge w:val="restart"/>
          </w:tcPr>
          <w:p w:rsidR="00837AAB" w:rsidRPr="00837AAB" w:rsidRDefault="00837AAB" w:rsidP="006A08D5">
            <w:pPr>
              <w:jc w:val="center"/>
              <w:rPr>
                <w:lang w:val="uk-UA"/>
              </w:rPr>
            </w:pPr>
            <w:r w:rsidRPr="00837AAB">
              <w:rPr>
                <w:lang w:val="uk-UA"/>
              </w:rPr>
              <w:t>Предмет</w:t>
            </w:r>
          </w:p>
        </w:tc>
        <w:tc>
          <w:tcPr>
            <w:tcW w:w="1177" w:type="dxa"/>
            <w:vMerge w:val="restart"/>
          </w:tcPr>
          <w:p w:rsidR="00837AAB" w:rsidRPr="00837AAB" w:rsidRDefault="00837AAB" w:rsidP="006A08D5">
            <w:pPr>
              <w:jc w:val="center"/>
              <w:rPr>
                <w:lang w:val="uk-UA"/>
              </w:rPr>
            </w:pPr>
            <w:r w:rsidRPr="00837AAB">
              <w:rPr>
                <w:lang w:val="uk-UA"/>
              </w:rPr>
              <w:t>Кількість учнів</w:t>
            </w:r>
          </w:p>
        </w:tc>
        <w:tc>
          <w:tcPr>
            <w:tcW w:w="7214" w:type="dxa"/>
            <w:gridSpan w:val="8"/>
          </w:tcPr>
          <w:p w:rsidR="00837AAB" w:rsidRPr="00837AAB" w:rsidRDefault="00837AAB" w:rsidP="006A08D5">
            <w:pPr>
              <w:jc w:val="center"/>
              <w:rPr>
                <w:lang w:val="uk-UA"/>
              </w:rPr>
            </w:pPr>
            <w:r>
              <w:rPr>
                <w:lang w:val="uk-UA"/>
              </w:rPr>
              <w:t xml:space="preserve">Рівень </w:t>
            </w:r>
          </w:p>
        </w:tc>
      </w:tr>
      <w:tr w:rsidR="00837AAB" w:rsidTr="006A08D5">
        <w:tc>
          <w:tcPr>
            <w:tcW w:w="1463" w:type="dxa"/>
            <w:vMerge/>
          </w:tcPr>
          <w:p w:rsidR="00837AAB" w:rsidRPr="00837AAB" w:rsidRDefault="00837AAB" w:rsidP="006A08D5">
            <w:pPr>
              <w:jc w:val="center"/>
              <w:rPr>
                <w:lang w:val="uk-UA"/>
              </w:rPr>
            </w:pPr>
          </w:p>
        </w:tc>
        <w:tc>
          <w:tcPr>
            <w:tcW w:w="1177" w:type="dxa"/>
            <w:vMerge/>
          </w:tcPr>
          <w:p w:rsidR="00837AAB" w:rsidRPr="00837AAB" w:rsidRDefault="00837AAB" w:rsidP="006A08D5">
            <w:pPr>
              <w:jc w:val="center"/>
              <w:rPr>
                <w:lang w:val="uk-UA"/>
              </w:rPr>
            </w:pPr>
          </w:p>
        </w:tc>
        <w:tc>
          <w:tcPr>
            <w:tcW w:w="1404" w:type="dxa"/>
          </w:tcPr>
          <w:p w:rsidR="00837AAB" w:rsidRPr="00837AAB" w:rsidRDefault="00837AAB" w:rsidP="006A08D5">
            <w:pPr>
              <w:jc w:val="center"/>
              <w:rPr>
                <w:lang w:val="uk-UA"/>
              </w:rPr>
            </w:pPr>
            <w:r>
              <w:rPr>
                <w:lang w:val="uk-UA"/>
              </w:rPr>
              <w:t>початковий</w:t>
            </w:r>
          </w:p>
        </w:tc>
        <w:tc>
          <w:tcPr>
            <w:tcW w:w="589" w:type="dxa"/>
          </w:tcPr>
          <w:p w:rsidR="00837AAB" w:rsidRPr="00837AAB" w:rsidRDefault="00837AAB" w:rsidP="006A08D5">
            <w:pPr>
              <w:jc w:val="center"/>
              <w:rPr>
                <w:lang w:val="uk-UA"/>
              </w:rPr>
            </w:pPr>
            <w:r>
              <w:rPr>
                <w:lang w:val="uk-UA"/>
              </w:rPr>
              <w:t>%</w:t>
            </w:r>
          </w:p>
        </w:tc>
        <w:tc>
          <w:tcPr>
            <w:tcW w:w="1102" w:type="dxa"/>
          </w:tcPr>
          <w:p w:rsidR="00837AAB" w:rsidRPr="00837AAB" w:rsidRDefault="00837AAB" w:rsidP="006A08D5">
            <w:pPr>
              <w:jc w:val="center"/>
              <w:rPr>
                <w:lang w:val="uk-UA"/>
              </w:rPr>
            </w:pPr>
            <w:r>
              <w:rPr>
                <w:lang w:val="uk-UA"/>
              </w:rPr>
              <w:t>середній</w:t>
            </w:r>
          </w:p>
        </w:tc>
        <w:tc>
          <w:tcPr>
            <w:tcW w:w="589" w:type="dxa"/>
          </w:tcPr>
          <w:p w:rsidR="00837AAB" w:rsidRPr="00837AAB" w:rsidRDefault="00837AAB" w:rsidP="006A08D5">
            <w:pPr>
              <w:jc w:val="center"/>
              <w:rPr>
                <w:lang w:val="uk-UA"/>
              </w:rPr>
            </w:pPr>
            <w:r>
              <w:rPr>
                <w:lang w:val="uk-UA"/>
              </w:rPr>
              <w:t>%</w:t>
            </w:r>
          </w:p>
        </w:tc>
        <w:tc>
          <w:tcPr>
            <w:tcW w:w="1205" w:type="dxa"/>
          </w:tcPr>
          <w:p w:rsidR="00837AAB" w:rsidRPr="00837AAB" w:rsidRDefault="00837AAB" w:rsidP="006A08D5">
            <w:pPr>
              <w:jc w:val="center"/>
              <w:rPr>
                <w:lang w:val="uk-UA"/>
              </w:rPr>
            </w:pPr>
            <w:r>
              <w:rPr>
                <w:lang w:val="uk-UA"/>
              </w:rPr>
              <w:t>достатній</w:t>
            </w:r>
          </w:p>
        </w:tc>
        <w:tc>
          <w:tcPr>
            <w:tcW w:w="677" w:type="dxa"/>
          </w:tcPr>
          <w:p w:rsidR="00837AAB" w:rsidRPr="00837AAB" w:rsidRDefault="00837AAB" w:rsidP="006A08D5">
            <w:pPr>
              <w:jc w:val="center"/>
              <w:rPr>
                <w:lang w:val="uk-UA"/>
              </w:rPr>
            </w:pPr>
            <w:r>
              <w:rPr>
                <w:lang w:val="uk-UA"/>
              </w:rPr>
              <w:t>%</w:t>
            </w:r>
          </w:p>
        </w:tc>
        <w:tc>
          <w:tcPr>
            <w:tcW w:w="1058" w:type="dxa"/>
          </w:tcPr>
          <w:p w:rsidR="00837AAB" w:rsidRPr="00837AAB" w:rsidRDefault="00837AAB" w:rsidP="006A08D5">
            <w:pPr>
              <w:jc w:val="center"/>
              <w:rPr>
                <w:lang w:val="uk-UA"/>
              </w:rPr>
            </w:pPr>
            <w:r>
              <w:rPr>
                <w:lang w:val="uk-UA"/>
              </w:rPr>
              <w:t>високий</w:t>
            </w:r>
          </w:p>
        </w:tc>
        <w:tc>
          <w:tcPr>
            <w:tcW w:w="590" w:type="dxa"/>
          </w:tcPr>
          <w:p w:rsidR="00837AAB" w:rsidRPr="00837AAB" w:rsidRDefault="00837AAB" w:rsidP="006A08D5">
            <w:pPr>
              <w:jc w:val="center"/>
              <w:rPr>
                <w:lang w:val="uk-UA"/>
              </w:rPr>
            </w:pPr>
            <w:r>
              <w:rPr>
                <w:lang w:val="uk-UA"/>
              </w:rPr>
              <w:t>%</w:t>
            </w:r>
          </w:p>
        </w:tc>
      </w:tr>
      <w:tr w:rsidR="00837AAB" w:rsidTr="006A08D5">
        <w:tc>
          <w:tcPr>
            <w:tcW w:w="1463" w:type="dxa"/>
          </w:tcPr>
          <w:p w:rsidR="00837AAB" w:rsidRPr="00837AAB" w:rsidRDefault="00837AAB" w:rsidP="006A08D5">
            <w:pPr>
              <w:jc w:val="center"/>
              <w:rPr>
                <w:lang w:val="uk-UA"/>
              </w:rPr>
            </w:pPr>
            <w:r>
              <w:rPr>
                <w:lang w:val="uk-UA"/>
              </w:rPr>
              <w:t>Українська мова та література</w:t>
            </w:r>
          </w:p>
        </w:tc>
        <w:tc>
          <w:tcPr>
            <w:tcW w:w="1177" w:type="dxa"/>
          </w:tcPr>
          <w:p w:rsidR="00837AAB" w:rsidRPr="00837AAB" w:rsidRDefault="00837AAB" w:rsidP="006A08D5">
            <w:pPr>
              <w:jc w:val="center"/>
              <w:rPr>
                <w:lang w:val="uk-UA"/>
              </w:rPr>
            </w:pPr>
            <w:r>
              <w:rPr>
                <w:lang w:val="uk-UA"/>
              </w:rPr>
              <w:t>7</w:t>
            </w:r>
          </w:p>
        </w:tc>
        <w:tc>
          <w:tcPr>
            <w:tcW w:w="1404" w:type="dxa"/>
          </w:tcPr>
          <w:p w:rsidR="00837AAB" w:rsidRPr="00837AAB" w:rsidRDefault="00837AAB" w:rsidP="006A08D5">
            <w:pPr>
              <w:jc w:val="center"/>
              <w:rPr>
                <w:lang w:val="uk-UA"/>
              </w:rPr>
            </w:pPr>
            <w:r>
              <w:rPr>
                <w:lang w:val="uk-UA"/>
              </w:rPr>
              <w:t>2</w:t>
            </w:r>
          </w:p>
        </w:tc>
        <w:tc>
          <w:tcPr>
            <w:tcW w:w="589" w:type="dxa"/>
          </w:tcPr>
          <w:p w:rsidR="00837AAB" w:rsidRPr="00837AAB" w:rsidRDefault="00837AAB" w:rsidP="006A08D5">
            <w:pPr>
              <w:jc w:val="center"/>
              <w:rPr>
                <w:lang w:val="uk-UA"/>
              </w:rPr>
            </w:pPr>
            <w:r>
              <w:rPr>
                <w:lang w:val="uk-UA"/>
              </w:rPr>
              <w:t>29</w:t>
            </w:r>
          </w:p>
        </w:tc>
        <w:tc>
          <w:tcPr>
            <w:tcW w:w="1102" w:type="dxa"/>
          </w:tcPr>
          <w:p w:rsidR="00837AAB" w:rsidRPr="00837AAB" w:rsidRDefault="00837AAB" w:rsidP="006A08D5">
            <w:pPr>
              <w:jc w:val="center"/>
              <w:rPr>
                <w:lang w:val="uk-UA"/>
              </w:rPr>
            </w:pPr>
            <w:r>
              <w:rPr>
                <w:lang w:val="uk-UA"/>
              </w:rPr>
              <w:t>4</w:t>
            </w:r>
          </w:p>
        </w:tc>
        <w:tc>
          <w:tcPr>
            <w:tcW w:w="589" w:type="dxa"/>
          </w:tcPr>
          <w:p w:rsidR="00837AAB" w:rsidRPr="00837AAB" w:rsidRDefault="00837AAB" w:rsidP="006A08D5">
            <w:pPr>
              <w:jc w:val="center"/>
              <w:rPr>
                <w:lang w:val="uk-UA"/>
              </w:rPr>
            </w:pPr>
            <w:r>
              <w:rPr>
                <w:lang w:val="uk-UA"/>
              </w:rPr>
              <w:t>57</w:t>
            </w:r>
          </w:p>
        </w:tc>
        <w:tc>
          <w:tcPr>
            <w:tcW w:w="1205" w:type="dxa"/>
          </w:tcPr>
          <w:p w:rsidR="00837AAB" w:rsidRPr="00837AAB" w:rsidRDefault="00837AAB" w:rsidP="006A08D5">
            <w:pPr>
              <w:jc w:val="center"/>
              <w:rPr>
                <w:lang w:val="uk-UA"/>
              </w:rPr>
            </w:pPr>
            <w:r>
              <w:rPr>
                <w:lang w:val="uk-UA"/>
              </w:rPr>
              <w:t>1</w:t>
            </w:r>
          </w:p>
        </w:tc>
        <w:tc>
          <w:tcPr>
            <w:tcW w:w="677" w:type="dxa"/>
          </w:tcPr>
          <w:p w:rsidR="00837AAB" w:rsidRPr="00837AAB" w:rsidRDefault="00837AAB" w:rsidP="006A08D5">
            <w:pPr>
              <w:jc w:val="center"/>
              <w:rPr>
                <w:lang w:val="uk-UA"/>
              </w:rPr>
            </w:pPr>
            <w:r>
              <w:rPr>
                <w:lang w:val="uk-UA"/>
              </w:rPr>
              <w:t>14</w:t>
            </w:r>
          </w:p>
        </w:tc>
        <w:tc>
          <w:tcPr>
            <w:tcW w:w="1058" w:type="dxa"/>
          </w:tcPr>
          <w:p w:rsidR="00837AAB" w:rsidRPr="00837AAB" w:rsidRDefault="00F934E4" w:rsidP="006A08D5">
            <w:pPr>
              <w:jc w:val="center"/>
              <w:rPr>
                <w:lang w:val="uk-UA"/>
              </w:rPr>
            </w:pPr>
            <w:r>
              <w:rPr>
                <w:lang w:val="uk-UA"/>
              </w:rPr>
              <w:t>-</w:t>
            </w:r>
          </w:p>
        </w:tc>
        <w:tc>
          <w:tcPr>
            <w:tcW w:w="590" w:type="dxa"/>
          </w:tcPr>
          <w:p w:rsidR="00837AAB" w:rsidRPr="00837AAB" w:rsidRDefault="00F934E4" w:rsidP="006A08D5">
            <w:pPr>
              <w:jc w:val="center"/>
              <w:rPr>
                <w:lang w:val="uk-UA"/>
              </w:rPr>
            </w:pPr>
            <w:r>
              <w:rPr>
                <w:lang w:val="uk-UA"/>
              </w:rPr>
              <w:t>-</w:t>
            </w:r>
          </w:p>
        </w:tc>
      </w:tr>
      <w:tr w:rsidR="00837AAB" w:rsidTr="006A08D5">
        <w:tc>
          <w:tcPr>
            <w:tcW w:w="1463" w:type="dxa"/>
          </w:tcPr>
          <w:p w:rsidR="00837AAB" w:rsidRPr="00837AAB" w:rsidRDefault="00837AAB" w:rsidP="006A08D5">
            <w:pPr>
              <w:jc w:val="center"/>
              <w:rPr>
                <w:lang w:val="uk-UA"/>
              </w:rPr>
            </w:pPr>
            <w:r>
              <w:rPr>
                <w:lang w:val="uk-UA"/>
              </w:rPr>
              <w:t>Історія України</w:t>
            </w:r>
          </w:p>
        </w:tc>
        <w:tc>
          <w:tcPr>
            <w:tcW w:w="1177" w:type="dxa"/>
          </w:tcPr>
          <w:p w:rsidR="00837AAB" w:rsidRPr="00837AAB" w:rsidRDefault="00837AAB" w:rsidP="006A08D5">
            <w:pPr>
              <w:jc w:val="center"/>
              <w:rPr>
                <w:lang w:val="uk-UA"/>
              </w:rPr>
            </w:pPr>
            <w:r>
              <w:rPr>
                <w:lang w:val="uk-UA"/>
              </w:rPr>
              <w:t>6</w:t>
            </w:r>
          </w:p>
        </w:tc>
        <w:tc>
          <w:tcPr>
            <w:tcW w:w="1404" w:type="dxa"/>
          </w:tcPr>
          <w:p w:rsidR="00837AAB" w:rsidRPr="00837AAB" w:rsidRDefault="00837AAB" w:rsidP="006A08D5">
            <w:pPr>
              <w:jc w:val="center"/>
              <w:rPr>
                <w:lang w:val="uk-UA"/>
              </w:rPr>
            </w:pPr>
            <w:r>
              <w:rPr>
                <w:lang w:val="uk-UA"/>
              </w:rPr>
              <w:t>-</w:t>
            </w:r>
          </w:p>
        </w:tc>
        <w:tc>
          <w:tcPr>
            <w:tcW w:w="589" w:type="dxa"/>
          </w:tcPr>
          <w:p w:rsidR="00837AAB" w:rsidRPr="00837AAB" w:rsidRDefault="00837AAB" w:rsidP="006A08D5">
            <w:pPr>
              <w:jc w:val="center"/>
              <w:rPr>
                <w:lang w:val="uk-UA"/>
              </w:rPr>
            </w:pPr>
            <w:r>
              <w:rPr>
                <w:lang w:val="uk-UA"/>
              </w:rPr>
              <w:t>-</w:t>
            </w:r>
          </w:p>
        </w:tc>
        <w:tc>
          <w:tcPr>
            <w:tcW w:w="1102" w:type="dxa"/>
          </w:tcPr>
          <w:p w:rsidR="00837AAB" w:rsidRPr="00837AAB" w:rsidRDefault="00837AAB" w:rsidP="006A08D5">
            <w:pPr>
              <w:jc w:val="center"/>
              <w:rPr>
                <w:lang w:val="uk-UA"/>
              </w:rPr>
            </w:pPr>
            <w:r>
              <w:rPr>
                <w:lang w:val="uk-UA"/>
              </w:rPr>
              <w:t>5</w:t>
            </w:r>
          </w:p>
        </w:tc>
        <w:tc>
          <w:tcPr>
            <w:tcW w:w="589" w:type="dxa"/>
          </w:tcPr>
          <w:p w:rsidR="00837AAB" w:rsidRPr="00837AAB" w:rsidRDefault="00837AAB" w:rsidP="006A08D5">
            <w:pPr>
              <w:jc w:val="center"/>
              <w:rPr>
                <w:lang w:val="uk-UA"/>
              </w:rPr>
            </w:pPr>
            <w:r>
              <w:rPr>
                <w:lang w:val="uk-UA"/>
              </w:rPr>
              <w:t>83</w:t>
            </w:r>
          </w:p>
        </w:tc>
        <w:tc>
          <w:tcPr>
            <w:tcW w:w="1205" w:type="dxa"/>
          </w:tcPr>
          <w:p w:rsidR="00837AAB" w:rsidRPr="00837AAB" w:rsidRDefault="00837AAB" w:rsidP="006A08D5">
            <w:pPr>
              <w:jc w:val="center"/>
              <w:rPr>
                <w:lang w:val="uk-UA"/>
              </w:rPr>
            </w:pPr>
            <w:r>
              <w:rPr>
                <w:lang w:val="uk-UA"/>
              </w:rPr>
              <w:t>1</w:t>
            </w:r>
          </w:p>
        </w:tc>
        <w:tc>
          <w:tcPr>
            <w:tcW w:w="677" w:type="dxa"/>
          </w:tcPr>
          <w:p w:rsidR="00837AAB" w:rsidRPr="00837AAB" w:rsidRDefault="00F934E4" w:rsidP="006A08D5">
            <w:pPr>
              <w:jc w:val="center"/>
              <w:rPr>
                <w:lang w:val="uk-UA"/>
              </w:rPr>
            </w:pPr>
            <w:r>
              <w:rPr>
                <w:lang w:val="uk-UA"/>
              </w:rPr>
              <w:t>17</w:t>
            </w:r>
          </w:p>
        </w:tc>
        <w:tc>
          <w:tcPr>
            <w:tcW w:w="1058" w:type="dxa"/>
          </w:tcPr>
          <w:p w:rsidR="00837AAB" w:rsidRPr="00837AAB" w:rsidRDefault="00F934E4" w:rsidP="006A08D5">
            <w:pPr>
              <w:jc w:val="center"/>
              <w:rPr>
                <w:lang w:val="uk-UA"/>
              </w:rPr>
            </w:pPr>
            <w:r>
              <w:rPr>
                <w:lang w:val="uk-UA"/>
              </w:rPr>
              <w:t>-</w:t>
            </w:r>
          </w:p>
        </w:tc>
        <w:tc>
          <w:tcPr>
            <w:tcW w:w="590" w:type="dxa"/>
          </w:tcPr>
          <w:p w:rsidR="00837AAB" w:rsidRPr="00837AAB" w:rsidRDefault="00837AAB" w:rsidP="006A08D5">
            <w:pPr>
              <w:jc w:val="center"/>
              <w:rPr>
                <w:lang w:val="uk-UA"/>
              </w:rPr>
            </w:pPr>
            <w:r>
              <w:rPr>
                <w:lang w:val="uk-UA"/>
              </w:rPr>
              <w:t>-</w:t>
            </w:r>
          </w:p>
        </w:tc>
      </w:tr>
      <w:tr w:rsidR="00837AAB" w:rsidTr="006A08D5">
        <w:tc>
          <w:tcPr>
            <w:tcW w:w="1463" w:type="dxa"/>
          </w:tcPr>
          <w:p w:rsidR="00837AAB" w:rsidRPr="00837AAB" w:rsidRDefault="00837AAB" w:rsidP="006A08D5">
            <w:pPr>
              <w:jc w:val="center"/>
              <w:rPr>
                <w:lang w:val="uk-UA"/>
              </w:rPr>
            </w:pPr>
            <w:r>
              <w:rPr>
                <w:lang w:val="uk-UA"/>
              </w:rPr>
              <w:t>Математика</w:t>
            </w:r>
          </w:p>
        </w:tc>
        <w:tc>
          <w:tcPr>
            <w:tcW w:w="1177" w:type="dxa"/>
          </w:tcPr>
          <w:p w:rsidR="00837AAB" w:rsidRPr="00837AAB" w:rsidRDefault="00837AAB" w:rsidP="006A08D5">
            <w:pPr>
              <w:jc w:val="center"/>
              <w:rPr>
                <w:lang w:val="uk-UA"/>
              </w:rPr>
            </w:pPr>
            <w:r>
              <w:rPr>
                <w:lang w:val="uk-UA"/>
              </w:rPr>
              <w:t>1</w:t>
            </w:r>
          </w:p>
        </w:tc>
        <w:tc>
          <w:tcPr>
            <w:tcW w:w="1404" w:type="dxa"/>
          </w:tcPr>
          <w:p w:rsidR="00837AAB" w:rsidRPr="00837AAB" w:rsidRDefault="00837AAB" w:rsidP="006A08D5">
            <w:pPr>
              <w:jc w:val="center"/>
              <w:rPr>
                <w:lang w:val="uk-UA"/>
              </w:rPr>
            </w:pPr>
            <w:r>
              <w:rPr>
                <w:lang w:val="uk-UA"/>
              </w:rPr>
              <w:t>-</w:t>
            </w:r>
          </w:p>
        </w:tc>
        <w:tc>
          <w:tcPr>
            <w:tcW w:w="589" w:type="dxa"/>
          </w:tcPr>
          <w:p w:rsidR="00837AAB" w:rsidRPr="00837AAB" w:rsidRDefault="00837AAB" w:rsidP="006A08D5">
            <w:pPr>
              <w:jc w:val="center"/>
              <w:rPr>
                <w:lang w:val="uk-UA"/>
              </w:rPr>
            </w:pPr>
            <w:r>
              <w:rPr>
                <w:lang w:val="uk-UA"/>
              </w:rPr>
              <w:t>-</w:t>
            </w:r>
          </w:p>
        </w:tc>
        <w:tc>
          <w:tcPr>
            <w:tcW w:w="1102" w:type="dxa"/>
          </w:tcPr>
          <w:p w:rsidR="00837AAB" w:rsidRPr="00837AAB" w:rsidRDefault="00837AAB" w:rsidP="006A08D5">
            <w:pPr>
              <w:jc w:val="center"/>
              <w:rPr>
                <w:lang w:val="uk-UA"/>
              </w:rPr>
            </w:pPr>
            <w:r>
              <w:rPr>
                <w:lang w:val="uk-UA"/>
              </w:rPr>
              <w:t>1</w:t>
            </w:r>
          </w:p>
        </w:tc>
        <w:tc>
          <w:tcPr>
            <w:tcW w:w="589" w:type="dxa"/>
          </w:tcPr>
          <w:p w:rsidR="00837AAB" w:rsidRPr="00837AAB" w:rsidRDefault="00837AAB" w:rsidP="006A08D5">
            <w:pPr>
              <w:jc w:val="center"/>
              <w:rPr>
                <w:lang w:val="uk-UA"/>
              </w:rPr>
            </w:pPr>
            <w:r>
              <w:rPr>
                <w:lang w:val="uk-UA"/>
              </w:rPr>
              <w:t>100</w:t>
            </w:r>
          </w:p>
        </w:tc>
        <w:tc>
          <w:tcPr>
            <w:tcW w:w="1205" w:type="dxa"/>
          </w:tcPr>
          <w:p w:rsidR="00837AAB" w:rsidRPr="00837AAB" w:rsidRDefault="00837AAB" w:rsidP="006A08D5">
            <w:pPr>
              <w:jc w:val="center"/>
              <w:rPr>
                <w:lang w:val="uk-UA"/>
              </w:rPr>
            </w:pPr>
            <w:r>
              <w:rPr>
                <w:lang w:val="uk-UA"/>
              </w:rPr>
              <w:t>-</w:t>
            </w:r>
          </w:p>
        </w:tc>
        <w:tc>
          <w:tcPr>
            <w:tcW w:w="677" w:type="dxa"/>
          </w:tcPr>
          <w:p w:rsidR="00837AAB" w:rsidRPr="00837AAB" w:rsidRDefault="00F934E4" w:rsidP="006A08D5">
            <w:pPr>
              <w:jc w:val="center"/>
              <w:rPr>
                <w:lang w:val="uk-UA"/>
              </w:rPr>
            </w:pPr>
            <w:r>
              <w:rPr>
                <w:lang w:val="uk-UA"/>
              </w:rPr>
              <w:t>-</w:t>
            </w:r>
          </w:p>
        </w:tc>
        <w:tc>
          <w:tcPr>
            <w:tcW w:w="1058" w:type="dxa"/>
          </w:tcPr>
          <w:p w:rsidR="00837AAB" w:rsidRPr="00837AAB" w:rsidRDefault="00F934E4" w:rsidP="006A08D5">
            <w:pPr>
              <w:jc w:val="center"/>
              <w:rPr>
                <w:lang w:val="uk-UA"/>
              </w:rPr>
            </w:pPr>
            <w:r>
              <w:rPr>
                <w:lang w:val="uk-UA"/>
              </w:rPr>
              <w:t>-</w:t>
            </w:r>
          </w:p>
        </w:tc>
        <w:tc>
          <w:tcPr>
            <w:tcW w:w="590" w:type="dxa"/>
          </w:tcPr>
          <w:p w:rsidR="00837AAB" w:rsidRPr="00837AAB" w:rsidRDefault="00837AAB" w:rsidP="006A08D5">
            <w:pPr>
              <w:jc w:val="center"/>
              <w:rPr>
                <w:lang w:val="uk-UA"/>
              </w:rPr>
            </w:pPr>
            <w:r>
              <w:rPr>
                <w:lang w:val="uk-UA"/>
              </w:rPr>
              <w:t>-</w:t>
            </w:r>
          </w:p>
        </w:tc>
      </w:tr>
      <w:tr w:rsidR="00837AAB" w:rsidTr="006A08D5">
        <w:tc>
          <w:tcPr>
            <w:tcW w:w="1463" w:type="dxa"/>
          </w:tcPr>
          <w:p w:rsidR="00837AAB" w:rsidRPr="00837AAB" w:rsidRDefault="00837AAB" w:rsidP="006A08D5">
            <w:pPr>
              <w:jc w:val="center"/>
              <w:rPr>
                <w:lang w:val="uk-UA"/>
              </w:rPr>
            </w:pPr>
            <w:r>
              <w:rPr>
                <w:lang w:val="uk-UA"/>
              </w:rPr>
              <w:t xml:space="preserve">Біологія </w:t>
            </w:r>
          </w:p>
        </w:tc>
        <w:tc>
          <w:tcPr>
            <w:tcW w:w="1177" w:type="dxa"/>
          </w:tcPr>
          <w:p w:rsidR="00837AAB" w:rsidRPr="00837AAB" w:rsidRDefault="00837AAB" w:rsidP="006A08D5">
            <w:pPr>
              <w:jc w:val="center"/>
              <w:rPr>
                <w:lang w:val="uk-UA"/>
              </w:rPr>
            </w:pPr>
            <w:r>
              <w:rPr>
                <w:lang w:val="uk-UA"/>
              </w:rPr>
              <w:t>7</w:t>
            </w:r>
          </w:p>
        </w:tc>
        <w:tc>
          <w:tcPr>
            <w:tcW w:w="1404" w:type="dxa"/>
          </w:tcPr>
          <w:p w:rsidR="00837AAB" w:rsidRPr="00837AAB" w:rsidRDefault="00837AAB" w:rsidP="006A08D5">
            <w:pPr>
              <w:jc w:val="center"/>
              <w:rPr>
                <w:lang w:val="uk-UA"/>
              </w:rPr>
            </w:pPr>
            <w:r>
              <w:rPr>
                <w:lang w:val="uk-UA"/>
              </w:rPr>
              <w:t>-</w:t>
            </w:r>
          </w:p>
        </w:tc>
        <w:tc>
          <w:tcPr>
            <w:tcW w:w="589" w:type="dxa"/>
          </w:tcPr>
          <w:p w:rsidR="00837AAB" w:rsidRPr="00837AAB" w:rsidRDefault="00837AAB" w:rsidP="006A08D5">
            <w:pPr>
              <w:jc w:val="center"/>
              <w:rPr>
                <w:lang w:val="uk-UA"/>
              </w:rPr>
            </w:pPr>
            <w:r>
              <w:rPr>
                <w:lang w:val="uk-UA"/>
              </w:rPr>
              <w:t>-</w:t>
            </w:r>
          </w:p>
        </w:tc>
        <w:tc>
          <w:tcPr>
            <w:tcW w:w="1102" w:type="dxa"/>
          </w:tcPr>
          <w:p w:rsidR="00837AAB" w:rsidRPr="00837AAB" w:rsidRDefault="00837AAB" w:rsidP="006A08D5">
            <w:pPr>
              <w:jc w:val="center"/>
              <w:rPr>
                <w:lang w:val="uk-UA"/>
              </w:rPr>
            </w:pPr>
            <w:r>
              <w:rPr>
                <w:lang w:val="uk-UA"/>
              </w:rPr>
              <w:t>5</w:t>
            </w:r>
          </w:p>
        </w:tc>
        <w:tc>
          <w:tcPr>
            <w:tcW w:w="589" w:type="dxa"/>
          </w:tcPr>
          <w:p w:rsidR="00837AAB" w:rsidRPr="00837AAB" w:rsidRDefault="00837AAB" w:rsidP="006A08D5">
            <w:pPr>
              <w:jc w:val="center"/>
              <w:rPr>
                <w:lang w:val="uk-UA"/>
              </w:rPr>
            </w:pPr>
            <w:r>
              <w:rPr>
                <w:lang w:val="uk-UA"/>
              </w:rPr>
              <w:t>71</w:t>
            </w:r>
          </w:p>
        </w:tc>
        <w:tc>
          <w:tcPr>
            <w:tcW w:w="1205" w:type="dxa"/>
          </w:tcPr>
          <w:p w:rsidR="00837AAB" w:rsidRPr="00837AAB" w:rsidRDefault="00837AAB" w:rsidP="006A08D5">
            <w:pPr>
              <w:jc w:val="center"/>
              <w:rPr>
                <w:lang w:val="uk-UA"/>
              </w:rPr>
            </w:pPr>
            <w:r>
              <w:rPr>
                <w:lang w:val="uk-UA"/>
              </w:rPr>
              <w:t>2</w:t>
            </w:r>
          </w:p>
        </w:tc>
        <w:tc>
          <w:tcPr>
            <w:tcW w:w="677" w:type="dxa"/>
          </w:tcPr>
          <w:p w:rsidR="00837AAB" w:rsidRPr="00837AAB" w:rsidRDefault="00F934E4" w:rsidP="00F934E4">
            <w:pPr>
              <w:jc w:val="center"/>
              <w:rPr>
                <w:lang w:val="uk-UA"/>
              </w:rPr>
            </w:pPr>
            <w:r>
              <w:rPr>
                <w:lang w:val="uk-UA"/>
              </w:rPr>
              <w:t>29</w:t>
            </w:r>
          </w:p>
        </w:tc>
        <w:tc>
          <w:tcPr>
            <w:tcW w:w="1058" w:type="dxa"/>
          </w:tcPr>
          <w:p w:rsidR="00837AAB" w:rsidRPr="00837AAB" w:rsidRDefault="00F934E4" w:rsidP="006A08D5">
            <w:pPr>
              <w:jc w:val="center"/>
              <w:rPr>
                <w:lang w:val="uk-UA"/>
              </w:rPr>
            </w:pPr>
            <w:r>
              <w:rPr>
                <w:lang w:val="uk-UA"/>
              </w:rPr>
              <w:t>-</w:t>
            </w:r>
          </w:p>
        </w:tc>
        <w:tc>
          <w:tcPr>
            <w:tcW w:w="590" w:type="dxa"/>
          </w:tcPr>
          <w:p w:rsidR="00837AAB" w:rsidRPr="00837AAB" w:rsidRDefault="00837AAB" w:rsidP="006A08D5">
            <w:pPr>
              <w:jc w:val="center"/>
              <w:rPr>
                <w:lang w:val="uk-UA"/>
              </w:rPr>
            </w:pPr>
            <w:r>
              <w:rPr>
                <w:lang w:val="uk-UA"/>
              </w:rPr>
              <w:t>-</w:t>
            </w:r>
          </w:p>
        </w:tc>
      </w:tr>
    </w:tbl>
    <w:p w:rsidR="00637B69" w:rsidRDefault="00637B69" w:rsidP="007A737F">
      <w:pPr>
        <w:ind w:firstLine="567"/>
        <w:jc w:val="center"/>
        <w:rPr>
          <w:sz w:val="28"/>
          <w:szCs w:val="28"/>
          <w:lang w:val="uk-UA"/>
        </w:rPr>
      </w:pPr>
    </w:p>
    <w:p w:rsidR="00637B69" w:rsidRDefault="00637B69" w:rsidP="00256A4E">
      <w:pPr>
        <w:spacing w:after="120"/>
        <w:ind w:firstLine="567"/>
        <w:jc w:val="center"/>
        <w:rPr>
          <w:b/>
          <w:sz w:val="28"/>
          <w:szCs w:val="28"/>
          <w:u w:val="single"/>
          <w:lang w:val="uk-UA"/>
        </w:rPr>
      </w:pPr>
      <w:r w:rsidRPr="00637B69">
        <w:rPr>
          <w:b/>
          <w:sz w:val="28"/>
          <w:szCs w:val="28"/>
          <w:u w:val="single"/>
        </w:rPr>
        <w:t>201</w:t>
      </w:r>
      <w:r w:rsidRPr="00637B69">
        <w:rPr>
          <w:b/>
          <w:sz w:val="28"/>
          <w:szCs w:val="28"/>
          <w:u w:val="single"/>
          <w:lang w:val="uk-UA"/>
        </w:rPr>
        <w:t>9</w:t>
      </w:r>
      <w:r>
        <w:rPr>
          <w:b/>
          <w:sz w:val="28"/>
          <w:szCs w:val="28"/>
          <w:u w:val="single"/>
          <w:lang w:val="uk-UA"/>
        </w:rPr>
        <w:t xml:space="preserve"> рік</w:t>
      </w:r>
    </w:p>
    <w:tbl>
      <w:tblPr>
        <w:tblStyle w:val="a5"/>
        <w:tblW w:w="0" w:type="auto"/>
        <w:tblLook w:val="04A0" w:firstRow="1" w:lastRow="0" w:firstColumn="1" w:lastColumn="0" w:noHBand="0" w:noVBand="1"/>
      </w:tblPr>
      <w:tblGrid>
        <w:gridCol w:w="1463"/>
        <w:gridCol w:w="1177"/>
        <w:gridCol w:w="1404"/>
        <w:gridCol w:w="589"/>
        <w:gridCol w:w="1102"/>
        <w:gridCol w:w="589"/>
        <w:gridCol w:w="1205"/>
        <w:gridCol w:w="677"/>
        <w:gridCol w:w="1058"/>
        <w:gridCol w:w="590"/>
      </w:tblGrid>
      <w:tr w:rsidR="00E445B6" w:rsidTr="006A08D5">
        <w:tc>
          <w:tcPr>
            <w:tcW w:w="1463" w:type="dxa"/>
            <w:vMerge w:val="restart"/>
          </w:tcPr>
          <w:p w:rsidR="00E445B6" w:rsidRPr="00837AAB" w:rsidRDefault="00E445B6" w:rsidP="006A08D5">
            <w:pPr>
              <w:jc w:val="center"/>
              <w:rPr>
                <w:lang w:val="uk-UA"/>
              </w:rPr>
            </w:pPr>
            <w:r w:rsidRPr="00837AAB">
              <w:rPr>
                <w:lang w:val="uk-UA"/>
              </w:rPr>
              <w:t>Предмет</w:t>
            </w:r>
          </w:p>
        </w:tc>
        <w:tc>
          <w:tcPr>
            <w:tcW w:w="1177" w:type="dxa"/>
            <w:vMerge w:val="restart"/>
          </w:tcPr>
          <w:p w:rsidR="00E445B6" w:rsidRPr="00837AAB" w:rsidRDefault="00E445B6" w:rsidP="006A08D5">
            <w:pPr>
              <w:jc w:val="center"/>
              <w:rPr>
                <w:lang w:val="uk-UA"/>
              </w:rPr>
            </w:pPr>
            <w:r w:rsidRPr="00837AAB">
              <w:rPr>
                <w:lang w:val="uk-UA"/>
              </w:rPr>
              <w:t>Кількість учнів</w:t>
            </w:r>
          </w:p>
        </w:tc>
        <w:tc>
          <w:tcPr>
            <w:tcW w:w="7214" w:type="dxa"/>
            <w:gridSpan w:val="8"/>
          </w:tcPr>
          <w:p w:rsidR="00E445B6" w:rsidRPr="00837AAB" w:rsidRDefault="00E445B6" w:rsidP="006A08D5">
            <w:pPr>
              <w:jc w:val="center"/>
              <w:rPr>
                <w:lang w:val="uk-UA"/>
              </w:rPr>
            </w:pPr>
            <w:r>
              <w:rPr>
                <w:lang w:val="uk-UA"/>
              </w:rPr>
              <w:t xml:space="preserve">Рівень </w:t>
            </w:r>
          </w:p>
        </w:tc>
      </w:tr>
      <w:tr w:rsidR="00E445B6" w:rsidTr="006A08D5">
        <w:tc>
          <w:tcPr>
            <w:tcW w:w="1463" w:type="dxa"/>
            <w:vMerge/>
          </w:tcPr>
          <w:p w:rsidR="00E445B6" w:rsidRPr="00837AAB" w:rsidRDefault="00E445B6" w:rsidP="006A08D5">
            <w:pPr>
              <w:jc w:val="center"/>
              <w:rPr>
                <w:lang w:val="uk-UA"/>
              </w:rPr>
            </w:pPr>
          </w:p>
        </w:tc>
        <w:tc>
          <w:tcPr>
            <w:tcW w:w="1177" w:type="dxa"/>
            <w:vMerge/>
          </w:tcPr>
          <w:p w:rsidR="00E445B6" w:rsidRPr="00837AAB" w:rsidRDefault="00E445B6" w:rsidP="006A08D5">
            <w:pPr>
              <w:jc w:val="center"/>
              <w:rPr>
                <w:lang w:val="uk-UA"/>
              </w:rPr>
            </w:pPr>
          </w:p>
        </w:tc>
        <w:tc>
          <w:tcPr>
            <w:tcW w:w="1404" w:type="dxa"/>
          </w:tcPr>
          <w:p w:rsidR="00E445B6" w:rsidRPr="00837AAB" w:rsidRDefault="00E445B6" w:rsidP="006A08D5">
            <w:pPr>
              <w:jc w:val="center"/>
              <w:rPr>
                <w:lang w:val="uk-UA"/>
              </w:rPr>
            </w:pPr>
            <w:r>
              <w:rPr>
                <w:lang w:val="uk-UA"/>
              </w:rPr>
              <w:t>початковий</w:t>
            </w:r>
          </w:p>
        </w:tc>
        <w:tc>
          <w:tcPr>
            <w:tcW w:w="589" w:type="dxa"/>
          </w:tcPr>
          <w:p w:rsidR="00E445B6" w:rsidRPr="00837AAB" w:rsidRDefault="00E445B6" w:rsidP="006A08D5">
            <w:pPr>
              <w:jc w:val="center"/>
              <w:rPr>
                <w:lang w:val="uk-UA"/>
              </w:rPr>
            </w:pPr>
            <w:r>
              <w:rPr>
                <w:lang w:val="uk-UA"/>
              </w:rPr>
              <w:t>%</w:t>
            </w:r>
          </w:p>
        </w:tc>
        <w:tc>
          <w:tcPr>
            <w:tcW w:w="1102" w:type="dxa"/>
          </w:tcPr>
          <w:p w:rsidR="00E445B6" w:rsidRPr="00837AAB" w:rsidRDefault="00E445B6" w:rsidP="006A08D5">
            <w:pPr>
              <w:jc w:val="center"/>
              <w:rPr>
                <w:lang w:val="uk-UA"/>
              </w:rPr>
            </w:pPr>
            <w:r>
              <w:rPr>
                <w:lang w:val="uk-UA"/>
              </w:rPr>
              <w:t>середній</w:t>
            </w:r>
          </w:p>
        </w:tc>
        <w:tc>
          <w:tcPr>
            <w:tcW w:w="589" w:type="dxa"/>
          </w:tcPr>
          <w:p w:rsidR="00E445B6" w:rsidRPr="00837AAB" w:rsidRDefault="00E445B6" w:rsidP="006A08D5">
            <w:pPr>
              <w:jc w:val="center"/>
              <w:rPr>
                <w:lang w:val="uk-UA"/>
              </w:rPr>
            </w:pPr>
            <w:r>
              <w:rPr>
                <w:lang w:val="uk-UA"/>
              </w:rPr>
              <w:t>%</w:t>
            </w:r>
          </w:p>
        </w:tc>
        <w:tc>
          <w:tcPr>
            <w:tcW w:w="1205" w:type="dxa"/>
          </w:tcPr>
          <w:p w:rsidR="00E445B6" w:rsidRPr="00837AAB" w:rsidRDefault="00E445B6" w:rsidP="006A08D5">
            <w:pPr>
              <w:jc w:val="center"/>
              <w:rPr>
                <w:lang w:val="uk-UA"/>
              </w:rPr>
            </w:pPr>
            <w:r>
              <w:rPr>
                <w:lang w:val="uk-UA"/>
              </w:rPr>
              <w:t>достатній</w:t>
            </w:r>
          </w:p>
        </w:tc>
        <w:tc>
          <w:tcPr>
            <w:tcW w:w="677" w:type="dxa"/>
          </w:tcPr>
          <w:p w:rsidR="00E445B6" w:rsidRPr="00837AAB" w:rsidRDefault="00E445B6" w:rsidP="006A08D5">
            <w:pPr>
              <w:jc w:val="center"/>
              <w:rPr>
                <w:lang w:val="uk-UA"/>
              </w:rPr>
            </w:pPr>
            <w:r>
              <w:rPr>
                <w:lang w:val="uk-UA"/>
              </w:rPr>
              <w:t>%</w:t>
            </w:r>
          </w:p>
        </w:tc>
        <w:tc>
          <w:tcPr>
            <w:tcW w:w="1058" w:type="dxa"/>
          </w:tcPr>
          <w:p w:rsidR="00E445B6" w:rsidRPr="00837AAB" w:rsidRDefault="00E445B6" w:rsidP="006A08D5">
            <w:pPr>
              <w:jc w:val="center"/>
              <w:rPr>
                <w:lang w:val="uk-UA"/>
              </w:rPr>
            </w:pPr>
            <w:r>
              <w:rPr>
                <w:lang w:val="uk-UA"/>
              </w:rPr>
              <w:t>високий</w:t>
            </w:r>
          </w:p>
        </w:tc>
        <w:tc>
          <w:tcPr>
            <w:tcW w:w="590" w:type="dxa"/>
          </w:tcPr>
          <w:p w:rsidR="00E445B6" w:rsidRPr="00837AAB" w:rsidRDefault="00E445B6" w:rsidP="006A08D5">
            <w:pPr>
              <w:jc w:val="center"/>
              <w:rPr>
                <w:lang w:val="uk-UA"/>
              </w:rPr>
            </w:pPr>
            <w:r>
              <w:rPr>
                <w:lang w:val="uk-UA"/>
              </w:rPr>
              <w:t>%</w:t>
            </w:r>
          </w:p>
        </w:tc>
      </w:tr>
      <w:tr w:rsidR="00E445B6" w:rsidTr="006A08D5">
        <w:tc>
          <w:tcPr>
            <w:tcW w:w="1463" w:type="dxa"/>
          </w:tcPr>
          <w:p w:rsidR="00E445B6" w:rsidRPr="00837AAB" w:rsidRDefault="00E445B6" w:rsidP="006A08D5">
            <w:pPr>
              <w:jc w:val="center"/>
              <w:rPr>
                <w:lang w:val="uk-UA"/>
              </w:rPr>
            </w:pPr>
            <w:r>
              <w:rPr>
                <w:lang w:val="uk-UA"/>
              </w:rPr>
              <w:t>Українська мова та література</w:t>
            </w:r>
          </w:p>
        </w:tc>
        <w:tc>
          <w:tcPr>
            <w:tcW w:w="1177" w:type="dxa"/>
          </w:tcPr>
          <w:p w:rsidR="00E445B6" w:rsidRPr="00837AAB" w:rsidRDefault="00E445B6" w:rsidP="006A08D5">
            <w:pPr>
              <w:jc w:val="center"/>
              <w:rPr>
                <w:lang w:val="uk-UA"/>
              </w:rPr>
            </w:pPr>
            <w:r>
              <w:rPr>
                <w:lang w:val="uk-UA"/>
              </w:rPr>
              <w:t>6</w:t>
            </w:r>
          </w:p>
        </w:tc>
        <w:tc>
          <w:tcPr>
            <w:tcW w:w="1404" w:type="dxa"/>
          </w:tcPr>
          <w:p w:rsidR="00E445B6" w:rsidRPr="00837AAB" w:rsidRDefault="00E445B6" w:rsidP="006A08D5">
            <w:pPr>
              <w:jc w:val="center"/>
              <w:rPr>
                <w:lang w:val="uk-UA"/>
              </w:rPr>
            </w:pPr>
            <w:r>
              <w:rPr>
                <w:lang w:val="uk-UA"/>
              </w:rPr>
              <w:t>2</w:t>
            </w:r>
          </w:p>
        </w:tc>
        <w:tc>
          <w:tcPr>
            <w:tcW w:w="589" w:type="dxa"/>
          </w:tcPr>
          <w:p w:rsidR="00E445B6" w:rsidRPr="00837AAB" w:rsidRDefault="00E445B6" w:rsidP="006A08D5">
            <w:pPr>
              <w:jc w:val="center"/>
              <w:rPr>
                <w:lang w:val="uk-UA"/>
              </w:rPr>
            </w:pPr>
            <w:r>
              <w:rPr>
                <w:lang w:val="uk-UA"/>
              </w:rPr>
              <w:t>33</w:t>
            </w:r>
          </w:p>
        </w:tc>
        <w:tc>
          <w:tcPr>
            <w:tcW w:w="1102" w:type="dxa"/>
          </w:tcPr>
          <w:p w:rsidR="00E445B6" w:rsidRPr="00837AAB" w:rsidRDefault="00E445B6" w:rsidP="006A08D5">
            <w:pPr>
              <w:jc w:val="center"/>
              <w:rPr>
                <w:lang w:val="uk-UA"/>
              </w:rPr>
            </w:pPr>
            <w:r>
              <w:rPr>
                <w:lang w:val="uk-UA"/>
              </w:rPr>
              <w:t>3</w:t>
            </w:r>
          </w:p>
        </w:tc>
        <w:tc>
          <w:tcPr>
            <w:tcW w:w="589" w:type="dxa"/>
          </w:tcPr>
          <w:p w:rsidR="00E445B6" w:rsidRPr="00837AAB" w:rsidRDefault="00E445B6" w:rsidP="006A08D5">
            <w:pPr>
              <w:jc w:val="center"/>
              <w:rPr>
                <w:lang w:val="uk-UA"/>
              </w:rPr>
            </w:pPr>
            <w:r>
              <w:rPr>
                <w:lang w:val="uk-UA"/>
              </w:rPr>
              <w:t>50</w:t>
            </w:r>
          </w:p>
        </w:tc>
        <w:tc>
          <w:tcPr>
            <w:tcW w:w="1205" w:type="dxa"/>
          </w:tcPr>
          <w:p w:rsidR="00E445B6" w:rsidRPr="00837AAB" w:rsidRDefault="00E445B6" w:rsidP="006A08D5">
            <w:pPr>
              <w:jc w:val="center"/>
              <w:rPr>
                <w:lang w:val="uk-UA"/>
              </w:rPr>
            </w:pPr>
            <w:r>
              <w:rPr>
                <w:lang w:val="uk-UA"/>
              </w:rPr>
              <w:t>1</w:t>
            </w:r>
          </w:p>
        </w:tc>
        <w:tc>
          <w:tcPr>
            <w:tcW w:w="677" w:type="dxa"/>
          </w:tcPr>
          <w:p w:rsidR="00E445B6" w:rsidRPr="00837AAB" w:rsidRDefault="00E445B6" w:rsidP="006A08D5">
            <w:pPr>
              <w:jc w:val="center"/>
              <w:rPr>
                <w:lang w:val="uk-UA"/>
              </w:rPr>
            </w:pPr>
            <w:r>
              <w:rPr>
                <w:lang w:val="uk-UA"/>
              </w:rPr>
              <w:t>17</w:t>
            </w:r>
          </w:p>
        </w:tc>
        <w:tc>
          <w:tcPr>
            <w:tcW w:w="1058" w:type="dxa"/>
          </w:tcPr>
          <w:p w:rsidR="00E445B6" w:rsidRPr="00837AAB" w:rsidRDefault="00E445B6" w:rsidP="006A08D5">
            <w:pPr>
              <w:jc w:val="center"/>
              <w:rPr>
                <w:lang w:val="uk-UA"/>
              </w:rPr>
            </w:pPr>
            <w:r>
              <w:rPr>
                <w:lang w:val="uk-UA"/>
              </w:rPr>
              <w:t>-</w:t>
            </w:r>
          </w:p>
        </w:tc>
        <w:tc>
          <w:tcPr>
            <w:tcW w:w="590" w:type="dxa"/>
          </w:tcPr>
          <w:p w:rsidR="00E445B6" w:rsidRPr="00837AAB" w:rsidRDefault="00E445B6" w:rsidP="006A08D5">
            <w:pPr>
              <w:jc w:val="center"/>
              <w:rPr>
                <w:lang w:val="uk-UA"/>
              </w:rPr>
            </w:pPr>
            <w:r>
              <w:rPr>
                <w:lang w:val="uk-UA"/>
              </w:rPr>
              <w:t>-</w:t>
            </w:r>
          </w:p>
        </w:tc>
      </w:tr>
      <w:tr w:rsidR="00E445B6" w:rsidTr="006A08D5">
        <w:tc>
          <w:tcPr>
            <w:tcW w:w="1463" w:type="dxa"/>
          </w:tcPr>
          <w:p w:rsidR="00E445B6" w:rsidRPr="00837AAB" w:rsidRDefault="00E445B6" w:rsidP="006A08D5">
            <w:pPr>
              <w:jc w:val="center"/>
              <w:rPr>
                <w:lang w:val="uk-UA"/>
              </w:rPr>
            </w:pPr>
            <w:r>
              <w:rPr>
                <w:lang w:val="uk-UA"/>
              </w:rPr>
              <w:t>Історія України</w:t>
            </w:r>
          </w:p>
        </w:tc>
        <w:tc>
          <w:tcPr>
            <w:tcW w:w="1177" w:type="dxa"/>
          </w:tcPr>
          <w:p w:rsidR="00E445B6" w:rsidRPr="00837AAB" w:rsidRDefault="00E445B6" w:rsidP="006A08D5">
            <w:pPr>
              <w:jc w:val="center"/>
              <w:rPr>
                <w:lang w:val="uk-UA"/>
              </w:rPr>
            </w:pPr>
            <w:r>
              <w:rPr>
                <w:lang w:val="uk-UA"/>
              </w:rPr>
              <w:t>6</w:t>
            </w:r>
          </w:p>
        </w:tc>
        <w:tc>
          <w:tcPr>
            <w:tcW w:w="1404" w:type="dxa"/>
          </w:tcPr>
          <w:p w:rsidR="00E445B6" w:rsidRPr="00837AAB" w:rsidRDefault="00E445B6" w:rsidP="006A08D5">
            <w:pPr>
              <w:jc w:val="center"/>
              <w:rPr>
                <w:lang w:val="uk-UA"/>
              </w:rPr>
            </w:pPr>
            <w:r>
              <w:rPr>
                <w:lang w:val="uk-UA"/>
              </w:rPr>
              <w:t>-</w:t>
            </w:r>
          </w:p>
        </w:tc>
        <w:tc>
          <w:tcPr>
            <w:tcW w:w="589" w:type="dxa"/>
          </w:tcPr>
          <w:p w:rsidR="00E445B6" w:rsidRPr="00837AAB" w:rsidRDefault="00E445B6" w:rsidP="006A08D5">
            <w:pPr>
              <w:jc w:val="center"/>
              <w:rPr>
                <w:lang w:val="uk-UA"/>
              </w:rPr>
            </w:pPr>
            <w:r>
              <w:rPr>
                <w:lang w:val="uk-UA"/>
              </w:rPr>
              <w:t>-</w:t>
            </w:r>
          </w:p>
        </w:tc>
        <w:tc>
          <w:tcPr>
            <w:tcW w:w="1102" w:type="dxa"/>
          </w:tcPr>
          <w:p w:rsidR="00E445B6" w:rsidRPr="00837AAB" w:rsidRDefault="00E445B6" w:rsidP="006A08D5">
            <w:pPr>
              <w:jc w:val="center"/>
              <w:rPr>
                <w:lang w:val="uk-UA"/>
              </w:rPr>
            </w:pPr>
            <w:r>
              <w:rPr>
                <w:lang w:val="uk-UA"/>
              </w:rPr>
              <w:t>4</w:t>
            </w:r>
          </w:p>
        </w:tc>
        <w:tc>
          <w:tcPr>
            <w:tcW w:w="589" w:type="dxa"/>
          </w:tcPr>
          <w:p w:rsidR="00E445B6" w:rsidRPr="00837AAB" w:rsidRDefault="00E445B6" w:rsidP="006A08D5">
            <w:pPr>
              <w:jc w:val="center"/>
              <w:rPr>
                <w:lang w:val="uk-UA"/>
              </w:rPr>
            </w:pPr>
            <w:r>
              <w:rPr>
                <w:lang w:val="uk-UA"/>
              </w:rPr>
              <w:t>67</w:t>
            </w:r>
          </w:p>
        </w:tc>
        <w:tc>
          <w:tcPr>
            <w:tcW w:w="1205" w:type="dxa"/>
          </w:tcPr>
          <w:p w:rsidR="00E445B6" w:rsidRPr="00837AAB" w:rsidRDefault="00E445B6" w:rsidP="006A08D5">
            <w:pPr>
              <w:jc w:val="center"/>
              <w:rPr>
                <w:lang w:val="uk-UA"/>
              </w:rPr>
            </w:pPr>
            <w:r>
              <w:rPr>
                <w:lang w:val="uk-UA"/>
              </w:rPr>
              <w:t>2</w:t>
            </w:r>
          </w:p>
        </w:tc>
        <w:tc>
          <w:tcPr>
            <w:tcW w:w="677" w:type="dxa"/>
          </w:tcPr>
          <w:p w:rsidR="00E445B6" w:rsidRPr="00837AAB" w:rsidRDefault="00E445B6" w:rsidP="006A08D5">
            <w:pPr>
              <w:jc w:val="center"/>
              <w:rPr>
                <w:lang w:val="uk-UA"/>
              </w:rPr>
            </w:pPr>
            <w:r>
              <w:rPr>
                <w:lang w:val="uk-UA"/>
              </w:rPr>
              <w:t>33</w:t>
            </w:r>
          </w:p>
        </w:tc>
        <w:tc>
          <w:tcPr>
            <w:tcW w:w="1058" w:type="dxa"/>
          </w:tcPr>
          <w:p w:rsidR="00E445B6" w:rsidRPr="00837AAB" w:rsidRDefault="00E445B6" w:rsidP="006A08D5">
            <w:pPr>
              <w:jc w:val="center"/>
              <w:rPr>
                <w:lang w:val="uk-UA"/>
              </w:rPr>
            </w:pPr>
            <w:r>
              <w:rPr>
                <w:lang w:val="uk-UA"/>
              </w:rPr>
              <w:t>-</w:t>
            </w:r>
          </w:p>
        </w:tc>
        <w:tc>
          <w:tcPr>
            <w:tcW w:w="590" w:type="dxa"/>
          </w:tcPr>
          <w:p w:rsidR="00E445B6" w:rsidRPr="00837AAB" w:rsidRDefault="00E445B6" w:rsidP="006A08D5">
            <w:pPr>
              <w:jc w:val="center"/>
              <w:rPr>
                <w:lang w:val="uk-UA"/>
              </w:rPr>
            </w:pPr>
            <w:r>
              <w:rPr>
                <w:lang w:val="uk-UA"/>
              </w:rPr>
              <w:t>-</w:t>
            </w:r>
          </w:p>
        </w:tc>
      </w:tr>
      <w:tr w:rsidR="00E445B6" w:rsidTr="006A08D5">
        <w:tc>
          <w:tcPr>
            <w:tcW w:w="1463" w:type="dxa"/>
          </w:tcPr>
          <w:p w:rsidR="00E445B6" w:rsidRPr="00837AAB" w:rsidRDefault="00E445B6" w:rsidP="006A08D5">
            <w:pPr>
              <w:jc w:val="center"/>
              <w:rPr>
                <w:lang w:val="uk-UA"/>
              </w:rPr>
            </w:pPr>
            <w:r>
              <w:rPr>
                <w:lang w:val="uk-UA"/>
              </w:rPr>
              <w:t>Математика</w:t>
            </w:r>
          </w:p>
        </w:tc>
        <w:tc>
          <w:tcPr>
            <w:tcW w:w="1177" w:type="dxa"/>
          </w:tcPr>
          <w:p w:rsidR="00E445B6" w:rsidRPr="00837AAB" w:rsidRDefault="00E445B6" w:rsidP="006A08D5">
            <w:pPr>
              <w:jc w:val="center"/>
              <w:rPr>
                <w:lang w:val="uk-UA"/>
              </w:rPr>
            </w:pPr>
            <w:r>
              <w:rPr>
                <w:lang w:val="uk-UA"/>
              </w:rPr>
              <w:t>1</w:t>
            </w:r>
          </w:p>
        </w:tc>
        <w:tc>
          <w:tcPr>
            <w:tcW w:w="1404" w:type="dxa"/>
          </w:tcPr>
          <w:p w:rsidR="00E445B6" w:rsidRPr="00837AAB" w:rsidRDefault="00E445B6" w:rsidP="006A08D5">
            <w:pPr>
              <w:jc w:val="center"/>
              <w:rPr>
                <w:lang w:val="uk-UA"/>
              </w:rPr>
            </w:pPr>
            <w:r>
              <w:rPr>
                <w:lang w:val="uk-UA"/>
              </w:rPr>
              <w:t>-</w:t>
            </w:r>
          </w:p>
        </w:tc>
        <w:tc>
          <w:tcPr>
            <w:tcW w:w="589" w:type="dxa"/>
          </w:tcPr>
          <w:p w:rsidR="00E445B6" w:rsidRPr="00837AAB" w:rsidRDefault="00E445B6" w:rsidP="006A08D5">
            <w:pPr>
              <w:jc w:val="center"/>
              <w:rPr>
                <w:lang w:val="uk-UA"/>
              </w:rPr>
            </w:pPr>
            <w:r>
              <w:rPr>
                <w:lang w:val="uk-UA"/>
              </w:rPr>
              <w:t>-</w:t>
            </w:r>
          </w:p>
        </w:tc>
        <w:tc>
          <w:tcPr>
            <w:tcW w:w="1102" w:type="dxa"/>
          </w:tcPr>
          <w:p w:rsidR="00E445B6" w:rsidRPr="00837AAB" w:rsidRDefault="00E445B6" w:rsidP="006A08D5">
            <w:pPr>
              <w:jc w:val="center"/>
              <w:rPr>
                <w:lang w:val="uk-UA"/>
              </w:rPr>
            </w:pPr>
            <w:r>
              <w:rPr>
                <w:lang w:val="uk-UA"/>
              </w:rPr>
              <w:t>-</w:t>
            </w:r>
          </w:p>
        </w:tc>
        <w:tc>
          <w:tcPr>
            <w:tcW w:w="589" w:type="dxa"/>
          </w:tcPr>
          <w:p w:rsidR="00E445B6" w:rsidRPr="00837AAB" w:rsidRDefault="00E445B6" w:rsidP="006A08D5">
            <w:pPr>
              <w:jc w:val="center"/>
              <w:rPr>
                <w:lang w:val="uk-UA"/>
              </w:rPr>
            </w:pPr>
            <w:r>
              <w:rPr>
                <w:lang w:val="uk-UA"/>
              </w:rPr>
              <w:t>-</w:t>
            </w:r>
          </w:p>
        </w:tc>
        <w:tc>
          <w:tcPr>
            <w:tcW w:w="1205" w:type="dxa"/>
          </w:tcPr>
          <w:p w:rsidR="00E445B6" w:rsidRPr="00837AAB" w:rsidRDefault="00E445B6" w:rsidP="006A08D5">
            <w:pPr>
              <w:jc w:val="center"/>
              <w:rPr>
                <w:lang w:val="uk-UA"/>
              </w:rPr>
            </w:pPr>
            <w:r>
              <w:rPr>
                <w:lang w:val="uk-UA"/>
              </w:rPr>
              <w:t>1</w:t>
            </w:r>
          </w:p>
        </w:tc>
        <w:tc>
          <w:tcPr>
            <w:tcW w:w="677" w:type="dxa"/>
          </w:tcPr>
          <w:p w:rsidR="00E445B6" w:rsidRPr="00837AAB" w:rsidRDefault="00E445B6" w:rsidP="006A08D5">
            <w:pPr>
              <w:jc w:val="center"/>
              <w:rPr>
                <w:lang w:val="uk-UA"/>
              </w:rPr>
            </w:pPr>
            <w:r>
              <w:rPr>
                <w:lang w:val="uk-UA"/>
              </w:rPr>
              <w:t>100</w:t>
            </w:r>
          </w:p>
        </w:tc>
        <w:tc>
          <w:tcPr>
            <w:tcW w:w="1058" w:type="dxa"/>
          </w:tcPr>
          <w:p w:rsidR="00E445B6" w:rsidRPr="00837AAB" w:rsidRDefault="00E445B6" w:rsidP="006A08D5">
            <w:pPr>
              <w:jc w:val="center"/>
              <w:rPr>
                <w:lang w:val="uk-UA"/>
              </w:rPr>
            </w:pPr>
            <w:r>
              <w:rPr>
                <w:lang w:val="uk-UA"/>
              </w:rPr>
              <w:t>-</w:t>
            </w:r>
          </w:p>
        </w:tc>
        <w:tc>
          <w:tcPr>
            <w:tcW w:w="590" w:type="dxa"/>
          </w:tcPr>
          <w:p w:rsidR="00E445B6" w:rsidRPr="00837AAB" w:rsidRDefault="00E445B6" w:rsidP="006A08D5">
            <w:pPr>
              <w:jc w:val="center"/>
              <w:rPr>
                <w:lang w:val="uk-UA"/>
              </w:rPr>
            </w:pPr>
            <w:r>
              <w:rPr>
                <w:lang w:val="uk-UA"/>
              </w:rPr>
              <w:t>-</w:t>
            </w:r>
          </w:p>
        </w:tc>
      </w:tr>
      <w:tr w:rsidR="00E445B6" w:rsidTr="006A08D5">
        <w:tc>
          <w:tcPr>
            <w:tcW w:w="1463" w:type="dxa"/>
          </w:tcPr>
          <w:p w:rsidR="00E445B6" w:rsidRPr="00837AAB" w:rsidRDefault="00E445B6" w:rsidP="006A08D5">
            <w:pPr>
              <w:jc w:val="center"/>
              <w:rPr>
                <w:lang w:val="uk-UA"/>
              </w:rPr>
            </w:pPr>
            <w:r>
              <w:rPr>
                <w:lang w:val="uk-UA"/>
              </w:rPr>
              <w:t xml:space="preserve">Біологія </w:t>
            </w:r>
          </w:p>
        </w:tc>
        <w:tc>
          <w:tcPr>
            <w:tcW w:w="1177" w:type="dxa"/>
          </w:tcPr>
          <w:p w:rsidR="00E445B6" w:rsidRPr="00837AAB" w:rsidRDefault="00E445B6" w:rsidP="006A08D5">
            <w:pPr>
              <w:jc w:val="center"/>
              <w:rPr>
                <w:lang w:val="uk-UA"/>
              </w:rPr>
            </w:pPr>
            <w:r>
              <w:rPr>
                <w:lang w:val="uk-UA"/>
              </w:rPr>
              <w:t>5</w:t>
            </w:r>
          </w:p>
        </w:tc>
        <w:tc>
          <w:tcPr>
            <w:tcW w:w="1404" w:type="dxa"/>
          </w:tcPr>
          <w:p w:rsidR="00E445B6" w:rsidRPr="00837AAB" w:rsidRDefault="00E445B6" w:rsidP="006A08D5">
            <w:pPr>
              <w:jc w:val="center"/>
              <w:rPr>
                <w:lang w:val="uk-UA"/>
              </w:rPr>
            </w:pPr>
            <w:r>
              <w:rPr>
                <w:lang w:val="uk-UA"/>
              </w:rPr>
              <w:t>-</w:t>
            </w:r>
          </w:p>
        </w:tc>
        <w:tc>
          <w:tcPr>
            <w:tcW w:w="589" w:type="dxa"/>
          </w:tcPr>
          <w:p w:rsidR="00E445B6" w:rsidRPr="00837AAB" w:rsidRDefault="00E445B6" w:rsidP="006A08D5">
            <w:pPr>
              <w:jc w:val="center"/>
              <w:rPr>
                <w:lang w:val="uk-UA"/>
              </w:rPr>
            </w:pPr>
            <w:r>
              <w:rPr>
                <w:lang w:val="uk-UA"/>
              </w:rPr>
              <w:t>-</w:t>
            </w:r>
          </w:p>
        </w:tc>
        <w:tc>
          <w:tcPr>
            <w:tcW w:w="1102" w:type="dxa"/>
          </w:tcPr>
          <w:p w:rsidR="00E445B6" w:rsidRPr="00837AAB" w:rsidRDefault="00E445B6" w:rsidP="006A08D5">
            <w:pPr>
              <w:jc w:val="center"/>
              <w:rPr>
                <w:lang w:val="uk-UA"/>
              </w:rPr>
            </w:pPr>
            <w:r>
              <w:rPr>
                <w:lang w:val="uk-UA"/>
              </w:rPr>
              <w:t>3</w:t>
            </w:r>
          </w:p>
        </w:tc>
        <w:tc>
          <w:tcPr>
            <w:tcW w:w="589" w:type="dxa"/>
          </w:tcPr>
          <w:p w:rsidR="00E445B6" w:rsidRPr="00837AAB" w:rsidRDefault="00E445B6" w:rsidP="006A08D5">
            <w:pPr>
              <w:jc w:val="center"/>
              <w:rPr>
                <w:lang w:val="uk-UA"/>
              </w:rPr>
            </w:pPr>
            <w:r>
              <w:rPr>
                <w:lang w:val="uk-UA"/>
              </w:rPr>
              <w:t>60</w:t>
            </w:r>
          </w:p>
        </w:tc>
        <w:tc>
          <w:tcPr>
            <w:tcW w:w="1205" w:type="dxa"/>
          </w:tcPr>
          <w:p w:rsidR="00E445B6" w:rsidRPr="00837AAB" w:rsidRDefault="00E445B6" w:rsidP="006A08D5">
            <w:pPr>
              <w:jc w:val="center"/>
              <w:rPr>
                <w:lang w:val="uk-UA"/>
              </w:rPr>
            </w:pPr>
            <w:r>
              <w:rPr>
                <w:lang w:val="uk-UA"/>
              </w:rPr>
              <w:t>2</w:t>
            </w:r>
          </w:p>
        </w:tc>
        <w:tc>
          <w:tcPr>
            <w:tcW w:w="677" w:type="dxa"/>
          </w:tcPr>
          <w:p w:rsidR="00E445B6" w:rsidRPr="00837AAB" w:rsidRDefault="00E445B6" w:rsidP="006A08D5">
            <w:pPr>
              <w:jc w:val="center"/>
              <w:rPr>
                <w:lang w:val="uk-UA"/>
              </w:rPr>
            </w:pPr>
            <w:r>
              <w:rPr>
                <w:lang w:val="uk-UA"/>
              </w:rPr>
              <w:t>40</w:t>
            </w:r>
          </w:p>
        </w:tc>
        <w:tc>
          <w:tcPr>
            <w:tcW w:w="1058" w:type="dxa"/>
          </w:tcPr>
          <w:p w:rsidR="00E445B6" w:rsidRPr="00837AAB" w:rsidRDefault="00E445B6" w:rsidP="006A08D5">
            <w:pPr>
              <w:jc w:val="center"/>
              <w:rPr>
                <w:lang w:val="uk-UA"/>
              </w:rPr>
            </w:pPr>
            <w:r>
              <w:rPr>
                <w:lang w:val="uk-UA"/>
              </w:rPr>
              <w:t>-</w:t>
            </w:r>
          </w:p>
        </w:tc>
        <w:tc>
          <w:tcPr>
            <w:tcW w:w="590" w:type="dxa"/>
          </w:tcPr>
          <w:p w:rsidR="00E445B6" w:rsidRPr="00837AAB" w:rsidRDefault="00E445B6" w:rsidP="006A08D5">
            <w:pPr>
              <w:jc w:val="center"/>
              <w:rPr>
                <w:lang w:val="uk-UA"/>
              </w:rPr>
            </w:pPr>
            <w:r>
              <w:rPr>
                <w:lang w:val="uk-UA"/>
              </w:rPr>
              <w:t>-</w:t>
            </w:r>
          </w:p>
        </w:tc>
      </w:tr>
    </w:tbl>
    <w:p w:rsidR="00637B69" w:rsidRDefault="00637B69" w:rsidP="007A737F">
      <w:pPr>
        <w:pStyle w:val="34"/>
        <w:ind w:firstLine="567"/>
        <w:jc w:val="center"/>
        <w:rPr>
          <w:lang w:val="uk-UA"/>
        </w:rPr>
      </w:pPr>
    </w:p>
    <w:p w:rsidR="000E14A7" w:rsidRDefault="000E14A7" w:rsidP="007A737F">
      <w:pPr>
        <w:pStyle w:val="34"/>
        <w:ind w:firstLine="567"/>
        <w:jc w:val="center"/>
        <w:rPr>
          <w:rFonts w:ascii="Times New Roman" w:hAnsi="Times New Roman"/>
          <w:sz w:val="28"/>
          <w:szCs w:val="28"/>
          <w:lang w:val="uk-UA"/>
        </w:rPr>
      </w:pPr>
    </w:p>
    <w:p w:rsidR="000E14A7" w:rsidRDefault="000E14A7" w:rsidP="007A737F">
      <w:pPr>
        <w:pStyle w:val="34"/>
        <w:ind w:firstLine="567"/>
        <w:jc w:val="center"/>
        <w:rPr>
          <w:rFonts w:ascii="Times New Roman" w:hAnsi="Times New Roman"/>
          <w:sz w:val="28"/>
          <w:szCs w:val="28"/>
          <w:lang w:val="uk-UA"/>
        </w:rPr>
      </w:pPr>
    </w:p>
    <w:p w:rsidR="000E14A7" w:rsidRDefault="000E14A7" w:rsidP="007A737F">
      <w:pPr>
        <w:pStyle w:val="34"/>
        <w:ind w:firstLine="567"/>
        <w:jc w:val="center"/>
        <w:rPr>
          <w:rFonts w:ascii="Times New Roman" w:hAnsi="Times New Roman"/>
          <w:sz w:val="28"/>
          <w:szCs w:val="28"/>
          <w:lang w:val="uk-UA"/>
        </w:rPr>
      </w:pPr>
    </w:p>
    <w:p w:rsidR="000E14A7" w:rsidRDefault="000E14A7" w:rsidP="007A737F">
      <w:pPr>
        <w:pStyle w:val="34"/>
        <w:ind w:firstLine="567"/>
        <w:jc w:val="center"/>
        <w:rPr>
          <w:rFonts w:ascii="Times New Roman" w:hAnsi="Times New Roman"/>
          <w:sz w:val="28"/>
          <w:szCs w:val="28"/>
          <w:lang w:val="uk-UA"/>
        </w:rPr>
      </w:pPr>
    </w:p>
    <w:p w:rsidR="000E14A7" w:rsidRDefault="000E14A7" w:rsidP="007A737F">
      <w:pPr>
        <w:pStyle w:val="34"/>
        <w:ind w:firstLine="567"/>
        <w:jc w:val="center"/>
        <w:rPr>
          <w:rFonts w:ascii="Times New Roman" w:hAnsi="Times New Roman"/>
          <w:sz w:val="28"/>
          <w:szCs w:val="28"/>
          <w:lang w:val="uk-UA"/>
        </w:rPr>
      </w:pPr>
    </w:p>
    <w:p w:rsidR="000E14A7" w:rsidRDefault="000E14A7" w:rsidP="007A737F">
      <w:pPr>
        <w:pStyle w:val="34"/>
        <w:ind w:firstLine="567"/>
        <w:jc w:val="center"/>
        <w:rPr>
          <w:rFonts w:ascii="Times New Roman" w:hAnsi="Times New Roman"/>
          <w:sz w:val="28"/>
          <w:szCs w:val="28"/>
          <w:lang w:val="uk-UA"/>
        </w:rPr>
      </w:pPr>
    </w:p>
    <w:p w:rsidR="000E14A7" w:rsidRDefault="000E14A7" w:rsidP="007A737F">
      <w:pPr>
        <w:pStyle w:val="34"/>
        <w:ind w:firstLine="567"/>
        <w:jc w:val="center"/>
        <w:rPr>
          <w:rFonts w:ascii="Times New Roman" w:hAnsi="Times New Roman"/>
          <w:sz w:val="28"/>
          <w:szCs w:val="28"/>
          <w:lang w:val="uk-UA"/>
        </w:rPr>
      </w:pPr>
    </w:p>
    <w:p w:rsidR="000E14A7" w:rsidRDefault="000E14A7" w:rsidP="007A737F">
      <w:pPr>
        <w:pStyle w:val="34"/>
        <w:ind w:firstLine="567"/>
        <w:jc w:val="center"/>
        <w:rPr>
          <w:rFonts w:ascii="Times New Roman" w:hAnsi="Times New Roman"/>
          <w:sz w:val="28"/>
          <w:szCs w:val="28"/>
          <w:lang w:val="uk-UA"/>
        </w:rPr>
      </w:pPr>
    </w:p>
    <w:p w:rsidR="000E14A7" w:rsidRDefault="000E14A7" w:rsidP="007A737F">
      <w:pPr>
        <w:pStyle w:val="34"/>
        <w:ind w:firstLine="567"/>
        <w:jc w:val="center"/>
        <w:rPr>
          <w:rFonts w:ascii="Times New Roman" w:hAnsi="Times New Roman"/>
          <w:sz w:val="28"/>
          <w:szCs w:val="28"/>
          <w:lang w:val="uk-UA"/>
        </w:rPr>
      </w:pPr>
    </w:p>
    <w:p w:rsidR="009973AD" w:rsidRDefault="009973AD" w:rsidP="000E14A7">
      <w:pPr>
        <w:pStyle w:val="34"/>
        <w:jc w:val="center"/>
        <w:rPr>
          <w:rFonts w:ascii="Times New Roman" w:hAnsi="Times New Roman"/>
          <w:sz w:val="28"/>
          <w:szCs w:val="28"/>
          <w:lang w:val="uk-UA"/>
        </w:rPr>
      </w:pPr>
      <w:r>
        <w:rPr>
          <w:rFonts w:ascii="Times New Roman" w:hAnsi="Times New Roman"/>
          <w:sz w:val="28"/>
          <w:szCs w:val="28"/>
          <w:lang w:val="uk-UA"/>
        </w:rPr>
        <w:lastRenderedPageBreak/>
        <w:t xml:space="preserve">Результати досягнень учнів </w:t>
      </w:r>
      <w:r w:rsidR="00DD106E">
        <w:rPr>
          <w:rFonts w:ascii="Times New Roman" w:hAnsi="Times New Roman"/>
          <w:sz w:val="28"/>
          <w:szCs w:val="28"/>
          <w:lang w:val="uk-UA"/>
        </w:rPr>
        <w:t xml:space="preserve">з ДПА у форматі </w:t>
      </w:r>
      <w:r>
        <w:rPr>
          <w:rFonts w:ascii="Times New Roman" w:hAnsi="Times New Roman"/>
          <w:sz w:val="28"/>
          <w:szCs w:val="28"/>
          <w:lang w:val="uk-UA"/>
        </w:rPr>
        <w:t xml:space="preserve">ЗНО з біології (профільного предмета) </w:t>
      </w:r>
    </w:p>
    <w:p w:rsidR="00637B69" w:rsidRDefault="00637B69" w:rsidP="006E4E44">
      <w:pPr>
        <w:pStyle w:val="34"/>
        <w:spacing w:after="120"/>
        <w:ind w:firstLine="567"/>
        <w:jc w:val="both"/>
        <w:rPr>
          <w:lang w:val="uk-UA"/>
        </w:rPr>
      </w:pPr>
      <w:r>
        <w:rPr>
          <w:noProof/>
          <w:lang w:eastAsia="ru-RU"/>
        </w:rPr>
        <w:drawing>
          <wp:inline distT="0" distB="0" distL="0" distR="0" wp14:anchorId="63E00B6D" wp14:editId="252346B7">
            <wp:extent cx="5276850" cy="17907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0010" w:rsidRPr="00DA4F67" w:rsidRDefault="00311333" w:rsidP="007A737F">
      <w:pPr>
        <w:ind w:firstLine="567"/>
        <w:jc w:val="both"/>
        <w:rPr>
          <w:sz w:val="28"/>
          <w:szCs w:val="28"/>
          <w:lang w:val="uk-UA"/>
        </w:rPr>
      </w:pPr>
      <w:r w:rsidRPr="00DA4F67">
        <w:rPr>
          <w:sz w:val="28"/>
          <w:szCs w:val="28"/>
          <w:lang w:val="uk-UA"/>
        </w:rPr>
        <w:t>Педагогічні працівники готують учнів до участі у Всеукраїнських учнівських олімпіадах</w:t>
      </w:r>
      <w:r w:rsidR="0024555E" w:rsidRPr="00DA4F67">
        <w:rPr>
          <w:sz w:val="28"/>
          <w:szCs w:val="28"/>
          <w:lang w:val="uk-UA"/>
        </w:rPr>
        <w:t xml:space="preserve"> і</w:t>
      </w:r>
      <w:r w:rsidRPr="00DA4F67">
        <w:rPr>
          <w:sz w:val="28"/>
          <w:szCs w:val="28"/>
          <w:lang w:val="uk-UA"/>
        </w:rPr>
        <w:t xml:space="preserve">з навчальних предметів. Так, у 2017/2018 навчальному році учні закладу </w:t>
      </w:r>
      <w:r w:rsidR="00DA4F67" w:rsidRPr="00DA4F67">
        <w:rPr>
          <w:sz w:val="28"/>
          <w:szCs w:val="28"/>
          <w:lang w:val="uk-UA"/>
        </w:rPr>
        <w:t xml:space="preserve">освіти </w:t>
      </w:r>
      <w:r w:rsidRPr="00DA4F67">
        <w:rPr>
          <w:sz w:val="28"/>
          <w:szCs w:val="28"/>
          <w:lang w:val="uk-UA"/>
        </w:rPr>
        <w:t xml:space="preserve">вибороли 7 перших, 2 других та 1 третє місце </w:t>
      </w:r>
      <w:r w:rsidR="00DA4F67">
        <w:rPr>
          <w:sz w:val="28"/>
          <w:szCs w:val="28"/>
          <w:lang w:val="uk-UA"/>
        </w:rPr>
        <w:t>у ІІ</w:t>
      </w:r>
      <w:r w:rsidRPr="00DA4F67">
        <w:rPr>
          <w:sz w:val="28"/>
          <w:szCs w:val="28"/>
          <w:lang w:val="uk-UA"/>
        </w:rPr>
        <w:t xml:space="preserve"> етапі олімпіад. У 2018/2019 навчальному році – 11 перших, 9 других та 5 третіх місць, а учениця 11 класу Пилипенко Юлія отримала диплом </w:t>
      </w:r>
      <w:r w:rsidR="00DA4F67">
        <w:rPr>
          <w:sz w:val="28"/>
          <w:szCs w:val="28"/>
          <w:lang w:val="uk-UA"/>
        </w:rPr>
        <w:t>ІІІ</w:t>
      </w:r>
      <w:r w:rsidRPr="00DA4F67">
        <w:rPr>
          <w:sz w:val="28"/>
          <w:szCs w:val="28"/>
          <w:lang w:val="uk-UA"/>
        </w:rPr>
        <w:t xml:space="preserve"> ступеня </w:t>
      </w:r>
      <w:r w:rsidR="00DA4F67">
        <w:rPr>
          <w:sz w:val="28"/>
          <w:szCs w:val="28"/>
          <w:lang w:val="uk-UA"/>
        </w:rPr>
        <w:t>у</w:t>
      </w:r>
      <w:r w:rsidRPr="00DA4F67">
        <w:rPr>
          <w:sz w:val="28"/>
          <w:szCs w:val="28"/>
          <w:lang w:val="uk-UA"/>
        </w:rPr>
        <w:t xml:space="preserve"> </w:t>
      </w:r>
      <w:r w:rsidR="000E14A7">
        <w:rPr>
          <w:sz w:val="28"/>
          <w:szCs w:val="28"/>
          <w:lang w:val="uk-UA"/>
        </w:rPr>
        <w:t xml:space="preserve">      </w:t>
      </w:r>
      <w:r w:rsidRPr="00DA4F67">
        <w:rPr>
          <w:sz w:val="28"/>
          <w:szCs w:val="28"/>
          <w:lang w:val="uk-UA"/>
        </w:rPr>
        <w:t>ІІІ етапі Всеукраїнської учнівської олімпіади з біології. У 2019</w:t>
      </w:r>
      <w:r w:rsidR="0024555E" w:rsidRPr="00DA4F67">
        <w:rPr>
          <w:sz w:val="28"/>
          <w:szCs w:val="28"/>
          <w:lang w:val="uk-UA"/>
        </w:rPr>
        <w:t xml:space="preserve">/2020 </w:t>
      </w:r>
      <w:r w:rsidR="0047067C">
        <w:rPr>
          <w:sz w:val="28"/>
          <w:szCs w:val="28"/>
          <w:lang w:val="uk-UA"/>
        </w:rPr>
        <w:t>н</w:t>
      </w:r>
      <w:r w:rsidR="00DA4F67">
        <w:rPr>
          <w:sz w:val="28"/>
          <w:szCs w:val="28"/>
          <w:lang w:val="uk-UA"/>
        </w:rPr>
        <w:t>авчальному році</w:t>
      </w:r>
      <w:r w:rsidR="0024555E" w:rsidRPr="00DA4F67">
        <w:rPr>
          <w:sz w:val="28"/>
          <w:szCs w:val="28"/>
          <w:lang w:val="uk-UA"/>
        </w:rPr>
        <w:t xml:space="preserve"> – 9 перших, 8 других</w:t>
      </w:r>
      <w:r w:rsidRPr="00DA4F67">
        <w:rPr>
          <w:sz w:val="28"/>
          <w:szCs w:val="28"/>
          <w:lang w:val="uk-UA"/>
        </w:rPr>
        <w:t>, 2 трет</w:t>
      </w:r>
      <w:r w:rsidR="00DA4F67">
        <w:rPr>
          <w:sz w:val="28"/>
          <w:szCs w:val="28"/>
          <w:lang w:val="uk-UA"/>
        </w:rPr>
        <w:t xml:space="preserve">іх місця та </w:t>
      </w:r>
      <w:r w:rsidRPr="00DA4F67">
        <w:rPr>
          <w:sz w:val="28"/>
          <w:szCs w:val="28"/>
          <w:lang w:val="uk-UA"/>
        </w:rPr>
        <w:t xml:space="preserve">один диплом ІІ </w:t>
      </w:r>
      <w:r w:rsidR="00DA4F67">
        <w:rPr>
          <w:sz w:val="28"/>
          <w:szCs w:val="28"/>
          <w:lang w:val="uk-UA"/>
        </w:rPr>
        <w:t>ст</w:t>
      </w:r>
      <w:r w:rsidRPr="00DA4F67">
        <w:rPr>
          <w:sz w:val="28"/>
          <w:szCs w:val="28"/>
          <w:lang w:val="uk-UA"/>
        </w:rPr>
        <w:t xml:space="preserve">упеня </w:t>
      </w:r>
      <w:r w:rsidR="00DA4F67">
        <w:rPr>
          <w:sz w:val="28"/>
          <w:szCs w:val="28"/>
          <w:lang w:val="uk-UA"/>
        </w:rPr>
        <w:t xml:space="preserve">і </w:t>
      </w:r>
      <w:r w:rsidRPr="00DA4F67">
        <w:rPr>
          <w:sz w:val="28"/>
          <w:szCs w:val="28"/>
          <w:lang w:val="uk-UA"/>
        </w:rPr>
        <w:t xml:space="preserve">два дипломи </w:t>
      </w:r>
      <w:r w:rsidR="00DA4F67">
        <w:rPr>
          <w:sz w:val="28"/>
          <w:szCs w:val="28"/>
          <w:lang w:val="uk-UA"/>
        </w:rPr>
        <w:t>ІІІ ступеня у</w:t>
      </w:r>
      <w:r w:rsidRPr="00DA4F67">
        <w:rPr>
          <w:sz w:val="28"/>
          <w:szCs w:val="28"/>
          <w:lang w:val="uk-UA"/>
        </w:rPr>
        <w:t xml:space="preserve"> </w:t>
      </w:r>
      <w:r w:rsidR="00DA4F67">
        <w:rPr>
          <w:sz w:val="28"/>
          <w:szCs w:val="28"/>
          <w:lang w:val="uk-UA"/>
        </w:rPr>
        <w:t>ІІІ</w:t>
      </w:r>
      <w:r w:rsidRPr="00DA4F67">
        <w:rPr>
          <w:sz w:val="28"/>
          <w:szCs w:val="28"/>
          <w:lang w:val="uk-UA"/>
        </w:rPr>
        <w:t xml:space="preserve"> етапі Всеукраїнських </w:t>
      </w:r>
      <w:r w:rsidR="0024555E" w:rsidRPr="00DA4F67">
        <w:rPr>
          <w:sz w:val="28"/>
          <w:szCs w:val="28"/>
          <w:lang w:val="uk-UA"/>
        </w:rPr>
        <w:t xml:space="preserve">учнівських </w:t>
      </w:r>
      <w:r w:rsidRPr="00DA4F67">
        <w:rPr>
          <w:sz w:val="28"/>
          <w:szCs w:val="28"/>
          <w:lang w:val="uk-UA"/>
        </w:rPr>
        <w:t xml:space="preserve">олімпіад </w:t>
      </w:r>
      <w:r w:rsidR="00DA4F67">
        <w:rPr>
          <w:sz w:val="28"/>
          <w:szCs w:val="28"/>
          <w:lang w:val="uk-UA"/>
        </w:rPr>
        <w:t xml:space="preserve">з екології, української мови і літератури, </w:t>
      </w:r>
      <w:r w:rsidRPr="00DA4F67">
        <w:rPr>
          <w:sz w:val="28"/>
          <w:szCs w:val="28"/>
          <w:lang w:val="uk-UA"/>
        </w:rPr>
        <w:t>географії.</w:t>
      </w:r>
    </w:p>
    <w:p w:rsidR="00393EC5" w:rsidRDefault="00393EC5" w:rsidP="007A737F">
      <w:pPr>
        <w:ind w:firstLine="567"/>
        <w:jc w:val="both"/>
        <w:rPr>
          <w:sz w:val="28"/>
          <w:szCs w:val="28"/>
          <w:lang w:val="uk-UA"/>
        </w:rPr>
      </w:pPr>
    </w:p>
    <w:p w:rsidR="00311333" w:rsidRPr="00034C18" w:rsidRDefault="003E58E8" w:rsidP="003E58E8">
      <w:pPr>
        <w:spacing w:after="120"/>
        <w:ind w:firstLine="567"/>
        <w:jc w:val="center"/>
        <w:rPr>
          <w:b/>
          <w:sz w:val="28"/>
          <w:szCs w:val="28"/>
          <w:lang w:val="uk-UA"/>
        </w:rPr>
      </w:pPr>
      <w:r>
        <w:rPr>
          <w:b/>
          <w:sz w:val="28"/>
          <w:szCs w:val="28"/>
          <w:lang w:val="uk-UA"/>
        </w:rPr>
        <w:t>ІІ</w:t>
      </w:r>
      <w:r w:rsidR="00311333">
        <w:rPr>
          <w:b/>
          <w:sz w:val="28"/>
          <w:szCs w:val="28"/>
          <w:lang w:val="uk-UA"/>
        </w:rPr>
        <w:t xml:space="preserve"> етап</w:t>
      </w:r>
      <w:r>
        <w:rPr>
          <w:b/>
          <w:sz w:val="28"/>
          <w:szCs w:val="28"/>
          <w:lang w:val="uk-UA"/>
        </w:rPr>
        <w:t xml:space="preserve"> Всеукраїнських учнівських олімпіад із навчальних предметів</w:t>
      </w:r>
    </w:p>
    <w:p w:rsidR="00311333" w:rsidRPr="000069AA" w:rsidRDefault="00311333" w:rsidP="007A737F">
      <w:pPr>
        <w:ind w:firstLine="567"/>
        <w:jc w:val="center"/>
        <w:rPr>
          <w:sz w:val="28"/>
          <w:szCs w:val="28"/>
          <w:lang w:val="uk-UA"/>
        </w:rPr>
      </w:pPr>
      <w:r>
        <w:rPr>
          <w:noProof/>
          <w:sz w:val="28"/>
          <w:szCs w:val="28"/>
        </w:rPr>
        <w:drawing>
          <wp:inline distT="0" distB="0" distL="0" distR="0" wp14:anchorId="7A1DC30A" wp14:editId="62D04467">
            <wp:extent cx="4895850" cy="22860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1333" w:rsidRDefault="00311333" w:rsidP="007A737F">
      <w:pPr>
        <w:ind w:firstLine="567"/>
        <w:jc w:val="center"/>
        <w:rPr>
          <w:b/>
          <w:sz w:val="28"/>
          <w:szCs w:val="28"/>
          <w:lang w:val="uk-UA"/>
        </w:rPr>
      </w:pPr>
    </w:p>
    <w:p w:rsidR="00311333" w:rsidRPr="00034C18" w:rsidRDefault="003E58E8" w:rsidP="003E58E8">
      <w:pPr>
        <w:spacing w:after="120"/>
        <w:ind w:firstLine="567"/>
        <w:jc w:val="center"/>
        <w:rPr>
          <w:b/>
          <w:sz w:val="28"/>
          <w:szCs w:val="28"/>
          <w:lang w:val="uk-UA"/>
        </w:rPr>
      </w:pPr>
      <w:r>
        <w:rPr>
          <w:b/>
          <w:sz w:val="28"/>
          <w:szCs w:val="28"/>
          <w:lang w:val="uk-UA"/>
        </w:rPr>
        <w:t>ІІІ</w:t>
      </w:r>
      <w:r w:rsidR="00311333" w:rsidRPr="00034C18">
        <w:rPr>
          <w:b/>
          <w:sz w:val="28"/>
          <w:szCs w:val="28"/>
          <w:lang w:val="uk-UA"/>
        </w:rPr>
        <w:t xml:space="preserve"> етап</w:t>
      </w:r>
      <w:r>
        <w:rPr>
          <w:b/>
          <w:sz w:val="28"/>
          <w:szCs w:val="28"/>
          <w:lang w:val="uk-UA"/>
        </w:rPr>
        <w:t xml:space="preserve"> Всеукраїнських учнівських олімпіад із навчальних предметів</w:t>
      </w:r>
    </w:p>
    <w:p w:rsidR="00311333" w:rsidRDefault="00311333" w:rsidP="007A737F">
      <w:pPr>
        <w:ind w:firstLine="567"/>
        <w:jc w:val="center"/>
        <w:rPr>
          <w:sz w:val="28"/>
          <w:szCs w:val="28"/>
          <w:lang w:val="uk-UA"/>
        </w:rPr>
      </w:pPr>
      <w:r w:rsidRPr="00034C18">
        <w:rPr>
          <w:noProof/>
          <w:sz w:val="28"/>
          <w:szCs w:val="28"/>
        </w:rPr>
        <w:lastRenderedPageBreak/>
        <w:drawing>
          <wp:inline distT="0" distB="0" distL="0" distR="0" wp14:anchorId="6ADD014D" wp14:editId="3B87D7AA">
            <wp:extent cx="4752975" cy="2133600"/>
            <wp:effectExtent l="0" t="0" r="9525" b="1905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1333" w:rsidRDefault="00311333" w:rsidP="007A737F">
      <w:pPr>
        <w:ind w:firstLine="567"/>
        <w:jc w:val="both"/>
        <w:outlineLvl w:val="0"/>
        <w:rPr>
          <w:sz w:val="28"/>
          <w:szCs w:val="28"/>
          <w:lang w:val="uk-UA"/>
        </w:rPr>
      </w:pPr>
    </w:p>
    <w:p w:rsidR="00311333" w:rsidRPr="009C2FA5" w:rsidRDefault="00311333" w:rsidP="007A737F">
      <w:pPr>
        <w:ind w:firstLine="567"/>
        <w:jc w:val="both"/>
        <w:rPr>
          <w:sz w:val="28"/>
          <w:szCs w:val="28"/>
          <w:lang w:val="uk-UA"/>
        </w:rPr>
      </w:pPr>
      <w:r w:rsidRPr="009C2FA5">
        <w:rPr>
          <w:sz w:val="28"/>
          <w:szCs w:val="28"/>
          <w:lang w:val="uk-UA"/>
        </w:rPr>
        <w:t>Велик</w:t>
      </w:r>
      <w:r>
        <w:rPr>
          <w:sz w:val="28"/>
          <w:szCs w:val="28"/>
          <w:lang w:val="uk-UA"/>
        </w:rPr>
        <w:t xml:space="preserve">у </w:t>
      </w:r>
      <w:r w:rsidRPr="009C2FA5">
        <w:rPr>
          <w:sz w:val="28"/>
          <w:szCs w:val="28"/>
          <w:lang w:val="uk-UA"/>
        </w:rPr>
        <w:t>уваг</w:t>
      </w:r>
      <w:r>
        <w:rPr>
          <w:sz w:val="28"/>
          <w:szCs w:val="28"/>
          <w:lang w:val="uk-UA"/>
        </w:rPr>
        <w:t xml:space="preserve">у </w:t>
      </w:r>
      <w:r w:rsidRPr="009C2FA5">
        <w:rPr>
          <w:sz w:val="28"/>
          <w:szCs w:val="28"/>
          <w:lang w:val="uk-UA"/>
        </w:rPr>
        <w:t>педагогічний</w:t>
      </w:r>
      <w:r>
        <w:rPr>
          <w:sz w:val="28"/>
          <w:szCs w:val="28"/>
          <w:lang w:val="uk-UA"/>
        </w:rPr>
        <w:t xml:space="preserve"> </w:t>
      </w:r>
      <w:r w:rsidRPr="009C2FA5">
        <w:rPr>
          <w:sz w:val="28"/>
          <w:szCs w:val="28"/>
          <w:lang w:val="uk-UA"/>
        </w:rPr>
        <w:t>колектив</w:t>
      </w:r>
      <w:r>
        <w:rPr>
          <w:sz w:val="28"/>
          <w:szCs w:val="28"/>
          <w:lang w:val="uk-UA"/>
        </w:rPr>
        <w:t xml:space="preserve"> </w:t>
      </w:r>
      <w:r w:rsidRPr="009C2FA5">
        <w:rPr>
          <w:sz w:val="28"/>
          <w:szCs w:val="28"/>
          <w:lang w:val="uk-UA"/>
        </w:rPr>
        <w:t>приділяє</w:t>
      </w:r>
      <w:r>
        <w:rPr>
          <w:sz w:val="28"/>
          <w:szCs w:val="28"/>
          <w:lang w:val="uk-UA"/>
        </w:rPr>
        <w:t xml:space="preserve"> </w:t>
      </w:r>
      <w:r w:rsidRPr="009C2FA5">
        <w:rPr>
          <w:sz w:val="28"/>
          <w:szCs w:val="28"/>
          <w:lang w:val="uk-UA"/>
        </w:rPr>
        <w:t>розвитку</w:t>
      </w:r>
      <w:r>
        <w:rPr>
          <w:sz w:val="28"/>
          <w:szCs w:val="28"/>
          <w:lang w:val="uk-UA"/>
        </w:rPr>
        <w:t xml:space="preserve"> </w:t>
      </w:r>
      <w:r w:rsidRPr="009C2FA5">
        <w:rPr>
          <w:sz w:val="28"/>
          <w:szCs w:val="28"/>
          <w:lang w:val="uk-UA"/>
        </w:rPr>
        <w:t>творчих</w:t>
      </w:r>
      <w:r>
        <w:rPr>
          <w:sz w:val="28"/>
          <w:szCs w:val="28"/>
          <w:lang w:val="uk-UA"/>
        </w:rPr>
        <w:t xml:space="preserve"> </w:t>
      </w:r>
      <w:r w:rsidRPr="009C2FA5">
        <w:rPr>
          <w:sz w:val="28"/>
          <w:szCs w:val="28"/>
          <w:lang w:val="uk-UA"/>
        </w:rPr>
        <w:t>здібностей та обдарувань</w:t>
      </w:r>
      <w:r>
        <w:rPr>
          <w:sz w:val="28"/>
          <w:szCs w:val="28"/>
          <w:lang w:val="uk-UA"/>
        </w:rPr>
        <w:t xml:space="preserve"> </w:t>
      </w:r>
      <w:r w:rsidR="003E58E8">
        <w:rPr>
          <w:sz w:val="28"/>
          <w:szCs w:val="28"/>
          <w:lang w:val="uk-UA"/>
        </w:rPr>
        <w:t>здобувачів освіти</w:t>
      </w:r>
      <w:r>
        <w:rPr>
          <w:sz w:val="28"/>
          <w:szCs w:val="28"/>
          <w:lang w:val="uk-UA"/>
        </w:rPr>
        <w:t>.</w:t>
      </w:r>
      <w:r w:rsidR="0024555E">
        <w:rPr>
          <w:sz w:val="28"/>
          <w:szCs w:val="28"/>
          <w:lang w:val="uk-UA"/>
        </w:rPr>
        <w:t xml:space="preserve"> </w:t>
      </w:r>
      <w:r w:rsidR="003E58E8">
        <w:rPr>
          <w:sz w:val="28"/>
          <w:szCs w:val="28"/>
          <w:lang w:val="uk-UA"/>
        </w:rPr>
        <w:t>Слід відзначити їх участь у щорічних районних заходах із вшанування подій у хуторі Зелений Гай,</w:t>
      </w:r>
      <w:r w:rsidR="0038299B">
        <w:rPr>
          <w:sz w:val="28"/>
          <w:szCs w:val="28"/>
          <w:lang w:val="uk-UA"/>
        </w:rPr>
        <w:t xml:space="preserve"> Дня пам’яті та примирення, Дня</w:t>
      </w:r>
      <w:r w:rsidR="003E58E8">
        <w:rPr>
          <w:sz w:val="28"/>
          <w:szCs w:val="28"/>
          <w:lang w:val="uk-UA"/>
        </w:rPr>
        <w:t xml:space="preserve"> Європи тощо.</w:t>
      </w:r>
    </w:p>
    <w:p w:rsidR="0024555E" w:rsidRDefault="00311333" w:rsidP="003E58E8">
      <w:pPr>
        <w:ind w:firstLine="567"/>
        <w:jc w:val="both"/>
        <w:rPr>
          <w:sz w:val="28"/>
          <w:szCs w:val="28"/>
          <w:lang w:val="uk-UA"/>
        </w:rPr>
      </w:pPr>
      <w:r>
        <w:rPr>
          <w:sz w:val="28"/>
          <w:szCs w:val="28"/>
          <w:lang w:val="uk-UA"/>
        </w:rPr>
        <w:t xml:space="preserve">У 2018/2019 </w:t>
      </w:r>
      <w:r w:rsidR="003E58E8">
        <w:rPr>
          <w:sz w:val="28"/>
          <w:szCs w:val="28"/>
          <w:lang w:val="uk-UA"/>
        </w:rPr>
        <w:t>навчальному році</w:t>
      </w:r>
      <w:r>
        <w:rPr>
          <w:sz w:val="28"/>
          <w:szCs w:val="28"/>
          <w:lang w:val="uk-UA"/>
        </w:rPr>
        <w:t xml:space="preserve"> </w:t>
      </w:r>
      <w:r w:rsidR="003E58E8">
        <w:rPr>
          <w:sz w:val="28"/>
          <w:szCs w:val="28"/>
          <w:lang w:val="uk-UA"/>
        </w:rPr>
        <w:t>здобувачі освіти</w:t>
      </w:r>
      <w:r>
        <w:rPr>
          <w:sz w:val="28"/>
          <w:szCs w:val="28"/>
          <w:lang w:val="uk-UA"/>
        </w:rPr>
        <w:t xml:space="preserve"> </w:t>
      </w:r>
      <w:r w:rsidR="002C1072">
        <w:rPr>
          <w:sz w:val="28"/>
          <w:szCs w:val="28"/>
          <w:lang w:val="uk-UA"/>
        </w:rPr>
        <w:t>закладу</w:t>
      </w:r>
      <w:r w:rsidR="003E58E8">
        <w:rPr>
          <w:sz w:val="28"/>
          <w:szCs w:val="28"/>
          <w:lang w:val="uk-UA"/>
        </w:rPr>
        <w:t xml:space="preserve"> освіти</w:t>
      </w:r>
      <w:r w:rsidR="002C1072">
        <w:rPr>
          <w:sz w:val="28"/>
          <w:szCs w:val="28"/>
          <w:lang w:val="uk-UA"/>
        </w:rPr>
        <w:t xml:space="preserve"> </w:t>
      </w:r>
      <w:r>
        <w:rPr>
          <w:sz w:val="28"/>
          <w:szCs w:val="28"/>
          <w:lang w:val="uk-UA"/>
        </w:rPr>
        <w:t>брали участь у</w:t>
      </w:r>
      <w:r w:rsidR="00BA7067">
        <w:rPr>
          <w:sz w:val="28"/>
          <w:szCs w:val="28"/>
          <w:lang w:val="uk-UA"/>
        </w:rPr>
        <w:t xml:space="preserve"> </w:t>
      </w:r>
      <w:r w:rsidR="00273019" w:rsidRPr="00273019">
        <w:rPr>
          <w:sz w:val="28"/>
          <w:szCs w:val="28"/>
          <w:lang w:val="uk-UA"/>
        </w:rPr>
        <w:t>28</w:t>
      </w:r>
      <w:r w:rsidR="003E58E8">
        <w:rPr>
          <w:sz w:val="28"/>
          <w:szCs w:val="28"/>
          <w:lang w:val="uk-UA"/>
        </w:rPr>
        <w:t xml:space="preserve"> масових </w:t>
      </w:r>
      <w:r w:rsidR="0024555E" w:rsidRPr="00273019">
        <w:rPr>
          <w:sz w:val="28"/>
          <w:szCs w:val="28"/>
          <w:lang w:val="uk-UA"/>
        </w:rPr>
        <w:t>з</w:t>
      </w:r>
      <w:r w:rsidR="003E58E8">
        <w:rPr>
          <w:sz w:val="28"/>
          <w:szCs w:val="28"/>
          <w:lang w:val="uk-UA"/>
        </w:rPr>
        <w:t>аходах районного, обласного та в</w:t>
      </w:r>
      <w:r w:rsidR="0024555E" w:rsidRPr="00273019">
        <w:rPr>
          <w:sz w:val="28"/>
          <w:szCs w:val="28"/>
          <w:lang w:val="uk-UA"/>
        </w:rPr>
        <w:t>сеукраїнського рівнів</w:t>
      </w:r>
      <w:r w:rsidR="002C1072" w:rsidRPr="00273019">
        <w:rPr>
          <w:sz w:val="28"/>
          <w:szCs w:val="28"/>
          <w:lang w:val="uk-UA"/>
        </w:rPr>
        <w:t>.</w:t>
      </w:r>
      <w:r w:rsidR="003E58E8">
        <w:rPr>
          <w:sz w:val="28"/>
          <w:szCs w:val="28"/>
          <w:lang w:val="uk-UA"/>
        </w:rPr>
        <w:t xml:space="preserve"> </w:t>
      </w:r>
      <w:r w:rsidR="0024555E">
        <w:rPr>
          <w:sz w:val="28"/>
          <w:szCs w:val="28"/>
          <w:lang w:val="uk-UA"/>
        </w:rPr>
        <w:t>На районних етап</w:t>
      </w:r>
      <w:r w:rsidR="00270404">
        <w:rPr>
          <w:sz w:val="28"/>
          <w:szCs w:val="28"/>
          <w:lang w:val="uk-UA"/>
        </w:rPr>
        <w:t xml:space="preserve">ах конкурсів, акцій, фестивалів, змагань </w:t>
      </w:r>
      <w:r w:rsidR="003E58E8">
        <w:rPr>
          <w:sz w:val="28"/>
          <w:szCs w:val="28"/>
          <w:lang w:val="uk-UA"/>
        </w:rPr>
        <w:t xml:space="preserve">здобувачі освіти </w:t>
      </w:r>
      <w:r w:rsidR="002C1072">
        <w:rPr>
          <w:sz w:val="28"/>
          <w:szCs w:val="28"/>
          <w:lang w:val="uk-UA"/>
        </w:rPr>
        <w:t xml:space="preserve">отримали </w:t>
      </w:r>
      <w:r w:rsidR="00270404">
        <w:rPr>
          <w:sz w:val="28"/>
          <w:szCs w:val="28"/>
          <w:lang w:val="uk-UA"/>
        </w:rPr>
        <w:t>6 перемог, н</w:t>
      </w:r>
      <w:r w:rsidR="00441F5F">
        <w:rPr>
          <w:sz w:val="28"/>
          <w:szCs w:val="28"/>
          <w:lang w:val="uk-UA"/>
        </w:rPr>
        <w:t>а обласному</w:t>
      </w:r>
      <w:r w:rsidR="00BA7067">
        <w:rPr>
          <w:sz w:val="28"/>
          <w:szCs w:val="28"/>
          <w:lang w:val="uk-UA"/>
        </w:rPr>
        <w:t xml:space="preserve"> рівні </w:t>
      </w:r>
      <w:r w:rsidR="00270404">
        <w:rPr>
          <w:sz w:val="28"/>
          <w:szCs w:val="28"/>
          <w:lang w:val="uk-UA"/>
        </w:rPr>
        <w:t>– 4</w:t>
      </w:r>
      <w:r w:rsidR="00441F5F">
        <w:rPr>
          <w:sz w:val="28"/>
          <w:szCs w:val="28"/>
          <w:lang w:val="uk-UA"/>
        </w:rPr>
        <w:t xml:space="preserve"> перемоги: </w:t>
      </w:r>
    </w:p>
    <w:p w:rsidR="0024555E" w:rsidRDefault="004C63A4" w:rsidP="007A737F">
      <w:pPr>
        <w:ind w:firstLine="567"/>
        <w:jc w:val="both"/>
        <w:rPr>
          <w:sz w:val="28"/>
          <w:szCs w:val="28"/>
          <w:lang w:val="uk-UA"/>
        </w:rPr>
      </w:pPr>
      <w:proofErr w:type="spellStart"/>
      <w:r>
        <w:rPr>
          <w:sz w:val="28"/>
          <w:szCs w:val="28"/>
          <w:lang w:val="uk-UA"/>
        </w:rPr>
        <w:t>Неживець</w:t>
      </w:r>
      <w:proofErr w:type="spellEnd"/>
      <w:r>
        <w:rPr>
          <w:sz w:val="28"/>
          <w:szCs w:val="28"/>
          <w:lang w:val="uk-UA"/>
        </w:rPr>
        <w:t xml:space="preserve"> С., учениця 9 класу (керівник Бабак В.М.)</w:t>
      </w:r>
      <w:r w:rsidR="000D2A86">
        <w:rPr>
          <w:sz w:val="28"/>
          <w:szCs w:val="28"/>
          <w:lang w:val="uk-UA"/>
        </w:rPr>
        <w:t>,</w:t>
      </w:r>
      <w:r>
        <w:rPr>
          <w:sz w:val="28"/>
          <w:szCs w:val="28"/>
          <w:lang w:val="uk-UA"/>
        </w:rPr>
        <w:t xml:space="preserve"> – перемога </w:t>
      </w:r>
      <w:r w:rsidR="000D2A86">
        <w:rPr>
          <w:sz w:val="28"/>
          <w:szCs w:val="28"/>
          <w:lang w:val="uk-UA"/>
        </w:rPr>
        <w:t>в</w:t>
      </w:r>
      <w:r>
        <w:rPr>
          <w:sz w:val="28"/>
          <w:szCs w:val="28"/>
          <w:lang w:val="uk-UA"/>
        </w:rPr>
        <w:t xml:space="preserve"> </w:t>
      </w:r>
      <w:r w:rsidR="00441F5F">
        <w:rPr>
          <w:sz w:val="28"/>
          <w:szCs w:val="28"/>
          <w:lang w:val="uk-UA"/>
        </w:rPr>
        <w:t>обла</w:t>
      </w:r>
      <w:r>
        <w:rPr>
          <w:sz w:val="28"/>
          <w:szCs w:val="28"/>
          <w:lang w:val="uk-UA"/>
        </w:rPr>
        <w:t>сному</w:t>
      </w:r>
      <w:r w:rsidR="00833E5F">
        <w:rPr>
          <w:sz w:val="28"/>
          <w:szCs w:val="28"/>
          <w:lang w:val="uk-UA"/>
        </w:rPr>
        <w:t xml:space="preserve"> </w:t>
      </w:r>
      <w:r w:rsidR="00441F5F">
        <w:rPr>
          <w:sz w:val="28"/>
          <w:szCs w:val="28"/>
          <w:lang w:val="uk-UA"/>
        </w:rPr>
        <w:t>етап</w:t>
      </w:r>
      <w:r>
        <w:rPr>
          <w:sz w:val="28"/>
          <w:szCs w:val="28"/>
          <w:lang w:val="uk-UA"/>
        </w:rPr>
        <w:t>і</w:t>
      </w:r>
      <w:r w:rsidR="00441F5F">
        <w:rPr>
          <w:sz w:val="28"/>
          <w:szCs w:val="28"/>
          <w:lang w:val="uk-UA"/>
        </w:rPr>
        <w:t xml:space="preserve"> </w:t>
      </w:r>
      <w:r w:rsidR="00833E5F">
        <w:rPr>
          <w:sz w:val="28"/>
          <w:szCs w:val="28"/>
          <w:lang w:val="uk-UA"/>
        </w:rPr>
        <w:t xml:space="preserve">Всеукраїнської трудової акції </w:t>
      </w:r>
      <w:r w:rsidR="00441F5F">
        <w:rPr>
          <w:sz w:val="28"/>
          <w:szCs w:val="28"/>
          <w:lang w:val="uk-UA"/>
        </w:rPr>
        <w:t>«Дослідницький марафон»</w:t>
      </w:r>
      <w:r>
        <w:rPr>
          <w:sz w:val="28"/>
          <w:szCs w:val="28"/>
          <w:lang w:val="uk-UA"/>
        </w:rPr>
        <w:t>;</w:t>
      </w:r>
      <w:r w:rsidR="00833E5F">
        <w:rPr>
          <w:sz w:val="28"/>
          <w:szCs w:val="28"/>
          <w:lang w:val="uk-UA"/>
        </w:rPr>
        <w:t xml:space="preserve"> </w:t>
      </w:r>
    </w:p>
    <w:p w:rsidR="0024555E" w:rsidRDefault="000D2A86" w:rsidP="007A737F">
      <w:pPr>
        <w:ind w:firstLine="567"/>
        <w:jc w:val="both"/>
        <w:rPr>
          <w:sz w:val="28"/>
          <w:szCs w:val="28"/>
          <w:lang w:val="uk-UA"/>
        </w:rPr>
      </w:pPr>
      <w:r>
        <w:rPr>
          <w:sz w:val="28"/>
          <w:szCs w:val="28"/>
          <w:lang w:val="uk-UA"/>
        </w:rPr>
        <w:t>Бойко В., учениця 7 класу</w:t>
      </w:r>
      <w:r w:rsidR="004C63A4">
        <w:rPr>
          <w:sz w:val="28"/>
          <w:szCs w:val="28"/>
          <w:lang w:val="uk-UA"/>
        </w:rPr>
        <w:t xml:space="preserve"> (керівник Полеге</w:t>
      </w:r>
      <w:r>
        <w:rPr>
          <w:sz w:val="28"/>
          <w:szCs w:val="28"/>
          <w:lang w:val="uk-UA"/>
        </w:rPr>
        <w:t xml:space="preserve">нько М.П.), </w:t>
      </w:r>
      <w:proofErr w:type="spellStart"/>
      <w:r>
        <w:rPr>
          <w:sz w:val="28"/>
          <w:szCs w:val="28"/>
          <w:lang w:val="uk-UA"/>
        </w:rPr>
        <w:t>Митченок</w:t>
      </w:r>
      <w:proofErr w:type="spellEnd"/>
      <w:r>
        <w:rPr>
          <w:sz w:val="28"/>
          <w:szCs w:val="28"/>
          <w:lang w:val="uk-UA"/>
        </w:rPr>
        <w:t xml:space="preserve"> Я., учениця 10 класу</w:t>
      </w:r>
      <w:r w:rsidR="004C63A4">
        <w:rPr>
          <w:sz w:val="28"/>
          <w:szCs w:val="28"/>
          <w:lang w:val="uk-UA"/>
        </w:rPr>
        <w:t xml:space="preserve"> (керівник </w:t>
      </w:r>
      <w:proofErr w:type="spellStart"/>
      <w:r w:rsidR="004C63A4">
        <w:rPr>
          <w:sz w:val="28"/>
          <w:szCs w:val="28"/>
          <w:lang w:val="uk-UA"/>
        </w:rPr>
        <w:t>Петрученко</w:t>
      </w:r>
      <w:proofErr w:type="spellEnd"/>
      <w:r w:rsidR="004C63A4">
        <w:rPr>
          <w:sz w:val="28"/>
          <w:szCs w:val="28"/>
          <w:lang w:val="uk-UA"/>
        </w:rPr>
        <w:t xml:space="preserve"> А.М.) – два ІІ місця в обласному</w:t>
      </w:r>
      <w:r w:rsidR="00441F5F">
        <w:rPr>
          <w:sz w:val="28"/>
          <w:szCs w:val="28"/>
          <w:lang w:val="uk-UA"/>
        </w:rPr>
        <w:t xml:space="preserve"> етап</w:t>
      </w:r>
      <w:r w:rsidR="004C63A4">
        <w:rPr>
          <w:sz w:val="28"/>
          <w:szCs w:val="28"/>
          <w:lang w:val="uk-UA"/>
        </w:rPr>
        <w:t>і</w:t>
      </w:r>
      <w:r w:rsidR="00441F5F">
        <w:rPr>
          <w:sz w:val="28"/>
          <w:szCs w:val="28"/>
          <w:lang w:val="uk-UA"/>
        </w:rPr>
        <w:t xml:space="preserve"> Всеукраїнського конкурсу </w:t>
      </w:r>
      <w:r w:rsidR="004C63A4">
        <w:rPr>
          <w:sz w:val="28"/>
          <w:szCs w:val="28"/>
          <w:lang w:val="uk-UA"/>
        </w:rPr>
        <w:t xml:space="preserve">творчості </w:t>
      </w:r>
      <w:r w:rsidR="00441F5F">
        <w:rPr>
          <w:sz w:val="28"/>
          <w:szCs w:val="28"/>
          <w:lang w:val="uk-UA"/>
        </w:rPr>
        <w:t>дітей та учні</w:t>
      </w:r>
      <w:r w:rsidR="004C63A4">
        <w:rPr>
          <w:sz w:val="28"/>
          <w:szCs w:val="28"/>
          <w:lang w:val="uk-UA"/>
        </w:rPr>
        <w:t>вської молоді «За нашу свободу»</w:t>
      </w:r>
      <w:r w:rsidR="00BA7067">
        <w:rPr>
          <w:sz w:val="28"/>
          <w:szCs w:val="28"/>
          <w:lang w:val="uk-UA"/>
        </w:rPr>
        <w:t xml:space="preserve">; </w:t>
      </w:r>
    </w:p>
    <w:p w:rsidR="004C63A4" w:rsidRDefault="004C63A4" w:rsidP="004C63A4">
      <w:pPr>
        <w:ind w:firstLine="567"/>
        <w:jc w:val="both"/>
        <w:rPr>
          <w:sz w:val="28"/>
          <w:szCs w:val="28"/>
          <w:lang w:val="uk-UA"/>
        </w:rPr>
      </w:pPr>
      <w:r>
        <w:rPr>
          <w:sz w:val="28"/>
          <w:szCs w:val="28"/>
          <w:lang w:val="uk-UA"/>
        </w:rPr>
        <w:t>Урода Д., учень 3 класу (керівник Урода Н.І.)</w:t>
      </w:r>
      <w:r w:rsidR="006C75CA">
        <w:rPr>
          <w:sz w:val="28"/>
          <w:szCs w:val="28"/>
          <w:lang w:val="uk-UA"/>
        </w:rPr>
        <w:t>,</w:t>
      </w:r>
      <w:r>
        <w:rPr>
          <w:sz w:val="28"/>
          <w:szCs w:val="28"/>
          <w:lang w:val="uk-UA"/>
        </w:rPr>
        <w:t xml:space="preserve"> – ІІІ місце в обласній виставці-</w:t>
      </w:r>
      <w:r w:rsidR="00E734EC">
        <w:rPr>
          <w:sz w:val="28"/>
          <w:szCs w:val="28"/>
          <w:lang w:val="uk-UA"/>
        </w:rPr>
        <w:t>конкурс</w:t>
      </w:r>
      <w:r>
        <w:rPr>
          <w:sz w:val="28"/>
          <w:szCs w:val="28"/>
          <w:lang w:val="uk-UA"/>
        </w:rPr>
        <w:t>і дитячої та юнацької творчості</w:t>
      </w:r>
      <w:r w:rsidR="00E734EC">
        <w:rPr>
          <w:sz w:val="28"/>
          <w:szCs w:val="28"/>
          <w:lang w:val="uk-UA"/>
        </w:rPr>
        <w:t xml:space="preserve"> </w:t>
      </w:r>
      <w:r w:rsidR="0024555E">
        <w:rPr>
          <w:sz w:val="28"/>
          <w:szCs w:val="28"/>
          <w:lang w:val="uk-UA"/>
        </w:rPr>
        <w:t>«Зоряні шляхи Чернігівщини»</w:t>
      </w:r>
      <w:r>
        <w:rPr>
          <w:sz w:val="28"/>
          <w:szCs w:val="28"/>
          <w:lang w:val="uk-UA"/>
        </w:rPr>
        <w:t>.</w:t>
      </w:r>
    </w:p>
    <w:p w:rsidR="0024555E" w:rsidRPr="00273019" w:rsidRDefault="00E734EC" w:rsidP="004C63A4">
      <w:pPr>
        <w:ind w:firstLine="567"/>
        <w:jc w:val="both"/>
        <w:rPr>
          <w:sz w:val="28"/>
          <w:szCs w:val="28"/>
          <w:lang w:val="uk-UA"/>
        </w:rPr>
      </w:pPr>
      <w:r>
        <w:rPr>
          <w:sz w:val="28"/>
          <w:szCs w:val="28"/>
          <w:lang w:val="uk-UA"/>
        </w:rPr>
        <w:t>У 2019/2020 навчальному році</w:t>
      </w:r>
      <w:r w:rsidR="00F11C4B" w:rsidRPr="004C63A4">
        <w:rPr>
          <w:lang w:val="uk-UA"/>
        </w:rPr>
        <w:t xml:space="preserve"> </w:t>
      </w:r>
      <w:r w:rsidR="006A08D5">
        <w:rPr>
          <w:sz w:val="28"/>
          <w:szCs w:val="28"/>
          <w:lang w:val="uk-UA"/>
        </w:rPr>
        <w:t>здобувачі освіти долучилися до</w:t>
      </w:r>
      <w:r w:rsidR="00F11C4B">
        <w:rPr>
          <w:sz w:val="28"/>
          <w:szCs w:val="28"/>
          <w:lang w:val="uk-UA"/>
        </w:rPr>
        <w:t xml:space="preserve"> </w:t>
      </w:r>
      <w:r w:rsidR="00273019">
        <w:rPr>
          <w:sz w:val="28"/>
          <w:szCs w:val="28"/>
          <w:lang w:val="uk-UA"/>
        </w:rPr>
        <w:t>32</w:t>
      </w:r>
      <w:r>
        <w:rPr>
          <w:sz w:val="28"/>
          <w:szCs w:val="28"/>
          <w:lang w:val="uk-UA"/>
        </w:rPr>
        <w:t xml:space="preserve"> масових</w:t>
      </w:r>
      <w:r w:rsidR="006A08D5">
        <w:rPr>
          <w:sz w:val="28"/>
          <w:szCs w:val="28"/>
          <w:lang w:val="uk-UA"/>
        </w:rPr>
        <w:t xml:space="preserve"> заходів районного, обласного та в</w:t>
      </w:r>
      <w:r w:rsidR="0024555E" w:rsidRPr="00273019">
        <w:rPr>
          <w:sz w:val="28"/>
          <w:szCs w:val="28"/>
          <w:lang w:val="uk-UA"/>
        </w:rPr>
        <w:t>сеукраїнського рівнів.</w:t>
      </w:r>
    </w:p>
    <w:p w:rsidR="0024555E" w:rsidRDefault="0024555E" w:rsidP="007A737F">
      <w:pPr>
        <w:pStyle w:val="a7"/>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районному рівні</w:t>
      </w:r>
      <w:r w:rsidR="00E734EC">
        <w:rPr>
          <w:rFonts w:ascii="Times New Roman" w:hAnsi="Times New Roman" w:cs="Times New Roman"/>
          <w:sz w:val="28"/>
          <w:szCs w:val="28"/>
          <w:lang w:val="uk-UA"/>
        </w:rPr>
        <w:t xml:space="preserve"> отримали</w:t>
      </w:r>
      <w:r w:rsidR="00F11C4B">
        <w:rPr>
          <w:rFonts w:ascii="Times New Roman" w:hAnsi="Times New Roman" w:cs="Times New Roman"/>
          <w:sz w:val="28"/>
          <w:szCs w:val="28"/>
          <w:lang w:val="uk-UA"/>
        </w:rPr>
        <w:t xml:space="preserve"> 9 </w:t>
      </w:r>
      <w:r w:rsidR="00F11C4B" w:rsidRPr="00F11C4B">
        <w:rPr>
          <w:rFonts w:ascii="Times New Roman" w:hAnsi="Times New Roman" w:cs="Times New Roman"/>
          <w:sz w:val="28"/>
          <w:szCs w:val="28"/>
          <w:lang w:val="uk-UA"/>
        </w:rPr>
        <w:t>перемог.</w:t>
      </w:r>
    </w:p>
    <w:p w:rsidR="0024555E" w:rsidRDefault="0024555E" w:rsidP="007A737F">
      <w:pPr>
        <w:pStyle w:val="a7"/>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обласному </w:t>
      </w:r>
      <w:r w:rsidR="006A08D5">
        <w:rPr>
          <w:rFonts w:ascii="Times New Roman" w:hAnsi="Times New Roman" w:cs="Times New Roman"/>
          <w:sz w:val="28"/>
          <w:szCs w:val="28"/>
          <w:lang w:val="uk-UA"/>
        </w:rPr>
        <w:t>рівні –</w:t>
      </w:r>
      <w:r w:rsidR="00D6576E">
        <w:rPr>
          <w:rFonts w:ascii="Times New Roman" w:hAnsi="Times New Roman" w:cs="Times New Roman"/>
          <w:sz w:val="28"/>
          <w:szCs w:val="28"/>
          <w:lang w:val="uk-UA"/>
        </w:rPr>
        <w:t xml:space="preserve"> 6 перемог</w:t>
      </w:r>
      <w:r w:rsidR="00F11C4B" w:rsidRPr="00F11C4B">
        <w:rPr>
          <w:rFonts w:ascii="Times New Roman" w:hAnsi="Times New Roman" w:cs="Times New Roman"/>
          <w:sz w:val="28"/>
          <w:szCs w:val="28"/>
          <w:lang w:val="uk-UA"/>
        </w:rPr>
        <w:t>:</w:t>
      </w:r>
      <w:r w:rsidR="00F11C4B">
        <w:rPr>
          <w:rFonts w:ascii="Times New Roman" w:hAnsi="Times New Roman" w:cs="Times New Roman"/>
          <w:sz w:val="28"/>
          <w:szCs w:val="28"/>
          <w:lang w:val="uk-UA"/>
        </w:rPr>
        <w:t xml:space="preserve"> </w:t>
      </w:r>
    </w:p>
    <w:p w:rsidR="0024555E" w:rsidRDefault="006A08D5" w:rsidP="007A737F">
      <w:pPr>
        <w:pStyle w:val="a7"/>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C75CA">
        <w:rPr>
          <w:rFonts w:ascii="Times New Roman" w:hAnsi="Times New Roman" w:cs="Times New Roman"/>
          <w:sz w:val="28"/>
          <w:szCs w:val="28"/>
          <w:lang w:val="uk-UA"/>
        </w:rPr>
        <w:t>илипенко Ю., учениця 11 класу (керівник Б</w:t>
      </w:r>
      <w:r>
        <w:rPr>
          <w:rFonts w:ascii="Times New Roman" w:hAnsi="Times New Roman" w:cs="Times New Roman"/>
          <w:sz w:val="28"/>
          <w:szCs w:val="28"/>
          <w:lang w:val="uk-UA"/>
        </w:rPr>
        <w:t>абак В.М.)</w:t>
      </w:r>
      <w:r w:rsidR="006C75CA">
        <w:rPr>
          <w:rFonts w:ascii="Times New Roman" w:hAnsi="Times New Roman" w:cs="Times New Roman"/>
          <w:sz w:val="28"/>
          <w:szCs w:val="28"/>
          <w:lang w:val="uk-UA"/>
        </w:rPr>
        <w:t>,</w:t>
      </w:r>
      <w:r>
        <w:rPr>
          <w:rFonts w:ascii="Times New Roman" w:hAnsi="Times New Roman" w:cs="Times New Roman"/>
          <w:sz w:val="28"/>
          <w:szCs w:val="28"/>
          <w:lang w:val="uk-UA"/>
        </w:rPr>
        <w:t xml:space="preserve"> – диплом </w:t>
      </w:r>
      <w:r w:rsidR="000E14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ІІІ ступеня у </w:t>
      </w:r>
      <w:r w:rsidR="0024555E">
        <w:rPr>
          <w:rFonts w:ascii="Times New Roman" w:hAnsi="Times New Roman" w:cs="Times New Roman"/>
          <w:sz w:val="28"/>
          <w:szCs w:val="28"/>
          <w:lang w:val="uk-UA"/>
        </w:rPr>
        <w:t xml:space="preserve">ІІ етапі Всеукраїнського конкурсу-захисту науково-дослідницьких робіт учнів-членів Малої академії наук </w:t>
      </w:r>
      <w:r>
        <w:rPr>
          <w:rFonts w:ascii="Times New Roman" w:hAnsi="Times New Roman" w:cs="Times New Roman"/>
          <w:sz w:val="28"/>
          <w:szCs w:val="28"/>
          <w:lang w:val="uk-UA"/>
        </w:rPr>
        <w:t>України;</w:t>
      </w:r>
    </w:p>
    <w:p w:rsidR="006A08D5" w:rsidRDefault="006A08D5" w:rsidP="007A737F">
      <w:pPr>
        <w:pStyle w:val="a7"/>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Бойко В., учениця 8 класу (керівник Бабак В.М)</w:t>
      </w:r>
      <w:r w:rsidR="006C75CA">
        <w:rPr>
          <w:rFonts w:ascii="Times New Roman" w:hAnsi="Times New Roman" w:cs="Times New Roman"/>
          <w:sz w:val="28"/>
          <w:szCs w:val="28"/>
          <w:lang w:val="uk-UA"/>
        </w:rPr>
        <w:t>,</w:t>
      </w:r>
      <w:r>
        <w:rPr>
          <w:rFonts w:ascii="Times New Roman" w:hAnsi="Times New Roman" w:cs="Times New Roman"/>
          <w:sz w:val="28"/>
          <w:szCs w:val="28"/>
          <w:lang w:val="uk-UA"/>
        </w:rPr>
        <w:t xml:space="preserve"> – перемога у </w:t>
      </w:r>
      <w:r w:rsidR="000E14A7">
        <w:rPr>
          <w:rFonts w:ascii="Times New Roman" w:hAnsi="Times New Roman" w:cs="Times New Roman"/>
          <w:sz w:val="28"/>
          <w:szCs w:val="28"/>
          <w:lang w:val="uk-UA"/>
        </w:rPr>
        <w:t xml:space="preserve">                      </w:t>
      </w:r>
      <w:r>
        <w:rPr>
          <w:rFonts w:ascii="Times New Roman" w:hAnsi="Times New Roman" w:cs="Times New Roman"/>
          <w:sz w:val="28"/>
          <w:szCs w:val="28"/>
          <w:lang w:val="uk-UA"/>
        </w:rPr>
        <w:t>І регіональному (заочному</w:t>
      </w:r>
      <w:r w:rsidR="00F11C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етапі </w:t>
      </w:r>
      <w:r w:rsidR="00F11C4B">
        <w:rPr>
          <w:rFonts w:ascii="Times New Roman" w:hAnsi="Times New Roman" w:cs="Times New Roman"/>
          <w:sz w:val="28"/>
          <w:szCs w:val="28"/>
          <w:lang w:val="uk-UA"/>
        </w:rPr>
        <w:t>Всеукраїнського конкурсу навчально-дослідних земельних ділянок</w:t>
      </w:r>
      <w:r>
        <w:rPr>
          <w:rFonts w:ascii="Times New Roman" w:hAnsi="Times New Roman" w:cs="Times New Roman"/>
          <w:sz w:val="28"/>
          <w:szCs w:val="28"/>
          <w:lang w:val="uk-UA"/>
        </w:rPr>
        <w:t>;</w:t>
      </w:r>
      <w:r w:rsidR="005C346E">
        <w:rPr>
          <w:rFonts w:ascii="Times New Roman" w:hAnsi="Times New Roman" w:cs="Times New Roman"/>
          <w:sz w:val="28"/>
          <w:szCs w:val="28"/>
          <w:lang w:val="uk-UA"/>
        </w:rPr>
        <w:t xml:space="preserve"> </w:t>
      </w:r>
    </w:p>
    <w:p w:rsidR="00384DC0" w:rsidRDefault="00D6576E" w:rsidP="007A737F">
      <w:pPr>
        <w:pStyle w:val="a7"/>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Іванова Вікторія,</w:t>
      </w:r>
      <w:r w:rsidRPr="00D657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учениця 8 класу (керівник </w:t>
      </w:r>
      <w:proofErr w:type="spellStart"/>
      <w:r>
        <w:rPr>
          <w:rFonts w:ascii="Times New Roman" w:hAnsi="Times New Roman" w:cs="Times New Roman"/>
          <w:sz w:val="28"/>
          <w:szCs w:val="28"/>
          <w:lang w:val="uk-UA"/>
        </w:rPr>
        <w:t>Кугук</w:t>
      </w:r>
      <w:proofErr w:type="spellEnd"/>
      <w:r>
        <w:rPr>
          <w:rFonts w:ascii="Times New Roman" w:hAnsi="Times New Roman" w:cs="Times New Roman"/>
          <w:sz w:val="28"/>
          <w:szCs w:val="28"/>
          <w:lang w:val="uk-UA"/>
        </w:rPr>
        <w:t xml:space="preserve"> Г.О.)</w:t>
      </w:r>
      <w:r w:rsidR="006C75CA">
        <w:rPr>
          <w:rFonts w:ascii="Times New Roman" w:hAnsi="Times New Roman" w:cs="Times New Roman"/>
          <w:sz w:val="28"/>
          <w:szCs w:val="28"/>
          <w:lang w:val="uk-UA"/>
        </w:rPr>
        <w:t>,</w:t>
      </w:r>
      <w:r>
        <w:rPr>
          <w:rFonts w:ascii="Times New Roman" w:hAnsi="Times New Roman" w:cs="Times New Roman"/>
          <w:sz w:val="28"/>
          <w:szCs w:val="28"/>
          <w:lang w:val="uk-UA"/>
        </w:rPr>
        <w:t xml:space="preserve"> – перемога в  обласній новорічно-різдвяній</w:t>
      </w:r>
      <w:r w:rsidR="0024555E">
        <w:rPr>
          <w:rFonts w:ascii="Times New Roman" w:hAnsi="Times New Roman" w:cs="Times New Roman"/>
          <w:sz w:val="28"/>
          <w:szCs w:val="28"/>
          <w:lang w:val="uk-UA"/>
        </w:rPr>
        <w:t xml:space="preserve"> вис</w:t>
      </w:r>
      <w:r>
        <w:rPr>
          <w:rFonts w:ascii="Times New Roman" w:hAnsi="Times New Roman" w:cs="Times New Roman"/>
          <w:sz w:val="28"/>
          <w:szCs w:val="28"/>
          <w:lang w:val="uk-UA"/>
        </w:rPr>
        <w:t>тавці-конкурсі «Новорічна композиція»;</w:t>
      </w:r>
    </w:p>
    <w:p w:rsidR="0024555E" w:rsidRDefault="00AD3190" w:rsidP="00AD3190">
      <w:pPr>
        <w:pStyle w:val="a7"/>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Шибко К., учениця 4 класу (керівник </w:t>
      </w:r>
      <w:proofErr w:type="spellStart"/>
      <w:r>
        <w:rPr>
          <w:rFonts w:ascii="Times New Roman" w:hAnsi="Times New Roman" w:cs="Times New Roman"/>
          <w:sz w:val="28"/>
          <w:szCs w:val="28"/>
          <w:lang w:val="uk-UA"/>
        </w:rPr>
        <w:t>Синявська</w:t>
      </w:r>
      <w:proofErr w:type="spellEnd"/>
      <w:r>
        <w:rPr>
          <w:rFonts w:ascii="Times New Roman" w:hAnsi="Times New Roman" w:cs="Times New Roman"/>
          <w:sz w:val="28"/>
          <w:szCs w:val="28"/>
          <w:lang w:val="uk-UA"/>
        </w:rPr>
        <w:t xml:space="preserve"> Т.Я.), Кудлай А., учень </w:t>
      </w:r>
      <w:r w:rsidR="000E14A7">
        <w:rPr>
          <w:rFonts w:ascii="Times New Roman" w:hAnsi="Times New Roman" w:cs="Times New Roman"/>
          <w:sz w:val="28"/>
          <w:szCs w:val="28"/>
          <w:lang w:val="uk-UA"/>
        </w:rPr>
        <w:t xml:space="preserve">     </w:t>
      </w:r>
      <w:r>
        <w:rPr>
          <w:rFonts w:ascii="Times New Roman" w:hAnsi="Times New Roman" w:cs="Times New Roman"/>
          <w:sz w:val="28"/>
          <w:szCs w:val="28"/>
          <w:lang w:val="uk-UA"/>
        </w:rPr>
        <w:t>6 класу (керівник Кудлай Л.М.)</w:t>
      </w:r>
      <w:r w:rsidR="006C75CA">
        <w:rPr>
          <w:rFonts w:ascii="Times New Roman" w:hAnsi="Times New Roman" w:cs="Times New Roman"/>
          <w:sz w:val="28"/>
          <w:szCs w:val="28"/>
          <w:lang w:val="uk-UA"/>
        </w:rPr>
        <w:t>,</w:t>
      </w:r>
      <w:r>
        <w:rPr>
          <w:rFonts w:ascii="Times New Roman" w:hAnsi="Times New Roman" w:cs="Times New Roman"/>
          <w:sz w:val="28"/>
          <w:szCs w:val="28"/>
          <w:lang w:val="uk-UA"/>
        </w:rPr>
        <w:t xml:space="preserve"> – перемога </w:t>
      </w:r>
      <w:r w:rsidR="006C75CA">
        <w:rPr>
          <w:rFonts w:ascii="Times New Roman" w:hAnsi="Times New Roman" w:cs="Times New Roman"/>
          <w:sz w:val="28"/>
          <w:szCs w:val="28"/>
          <w:lang w:val="uk-UA"/>
        </w:rPr>
        <w:t>в</w:t>
      </w:r>
      <w:r>
        <w:rPr>
          <w:rFonts w:ascii="Times New Roman" w:hAnsi="Times New Roman" w:cs="Times New Roman"/>
          <w:sz w:val="28"/>
          <w:szCs w:val="28"/>
          <w:lang w:val="uk-UA"/>
        </w:rPr>
        <w:t xml:space="preserve"> обласному</w:t>
      </w:r>
      <w:r w:rsidR="0024555E">
        <w:rPr>
          <w:rFonts w:ascii="Times New Roman" w:hAnsi="Times New Roman" w:cs="Times New Roman"/>
          <w:sz w:val="28"/>
          <w:szCs w:val="28"/>
          <w:lang w:val="uk-UA"/>
        </w:rPr>
        <w:t xml:space="preserve"> етапі Всеукраїнської виставки-конкурсу «Український суве</w:t>
      </w:r>
      <w:r>
        <w:rPr>
          <w:rFonts w:ascii="Times New Roman" w:hAnsi="Times New Roman" w:cs="Times New Roman"/>
          <w:sz w:val="28"/>
          <w:szCs w:val="28"/>
          <w:lang w:val="uk-UA"/>
        </w:rPr>
        <w:t>нір»</w:t>
      </w:r>
      <w:r w:rsidR="0024555E">
        <w:rPr>
          <w:rFonts w:ascii="Times New Roman" w:hAnsi="Times New Roman" w:cs="Times New Roman"/>
          <w:sz w:val="28"/>
          <w:szCs w:val="28"/>
          <w:lang w:val="uk-UA"/>
        </w:rPr>
        <w:t>;</w:t>
      </w:r>
    </w:p>
    <w:p w:rsidR="0024555E" w:rsidRDefault="00C1462C" w:rsidP="00C1462C">
      <w:pPr>
        <w:pStyle w:val="a7"/>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Іванова Д., учениця 5 класу (керівник </w:t>
      </w:r>
      <w:proofErr w:type="spellStart"/>
      <w:r>
        <w:rPr>
          <w:rFonts w:ascii="Times New Roman" w:hAnsi="Times New Roman" w:cs="Times New Roman"/>
          <w:sz w:val="28"/>
          <w:szCs w:val="28"/>
          <w:lang w:val="uk-UA"/>
        </w:rPr>
        <w:t>Сухомлин</w:t>
      </w:r>
      <w:proofErr w:type="spellEnd"/>
      <w:r>
        <w:rPr>
          <w:rFonts w:ascii="Times New Roman" w:hAnsi="Times New Roman" w:cs="Times New Roman"/>
          <w:sz w:val="28"/>
          <w:szCs w:val="28"/>
          <w:lang w:val="uk-UA"/>
        </w:rPr>
        <w:t xml:space="preserve"> Н.І.)</w:t>
      </w:r>
      <w:r w:rsidR="006C75CA">
        <w:rPr>
          <w:rFonts w:ascii="Times New Roman" w:hAnsi="Times New Roman" w:cs="Times New Roman"/>
          <w:sz w:val="28"/>
          <w:szCs w:val="28"/>
          <w:lang w:val="uk-UA"/>
        </w:rPr>
        <w:t>,</w:t>
      </w:r>
      <w:r>
        <w:rPr>
          <w:rFonts w:ascii="Times New Roman" w:hAnsi="Times New Roman" w:cs="Times New Roman"/>
          <w:sz w:val="28"/>
          <w:szCs w:val="28"/>
          <w:lang w:val="uk-UA"/>
        </w:rPr>
        <w:t xml:space="preserve"> – ІІІ місце в</w:t>
      </w:r>
      <w:r w:rsidR="000E14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w:t>
      </w:r>
      <w:r w:rsidR="00B75E67">
        <w:rPr>
          <w:rFonts w:ascii="Times New Roman" w:hAnsi="Times New Roman" w:cs="Times New Roman"/>
          <w:sz w:val="28"/>
          <w:szCs w:val="28"/>
          <w:lang w:val="uk-UA"/>
        </w:rPr>
        <w:t>відбірковому (заочному) етапі обласного конкурсу дослідницько-експериментальних робіт</w:t>
      </w:r>
      <w:r>
        <w:rPr>
          <w:rFonts w:ascii="Times New Roman" w:hAnsi="Times New Roman" w:cs="Times New Roman"/>
          <w:sz w:val="28"/>
          <w:szCs w:val="28"/>
          <w:lang w:val="uk-UA"/>
        </w:rPr>
        <w:t xml:space="preserve"> з </w:t>
      </w:r>
      <w:r w:rsidR="0069677C">
        <w:rPr>
          <w:rFonts w:ascii="Times New Roman" w:hAnsi="Times New Roman" w:cs="Times New Roman"/>
          <w:sz w:val="28"/>
          <w:szCs w:val="28"/>
          <w:lang w:val="uk-UA"/>
        </w:rPr>
        <w:t>природознавства «Юний дослідник»</w:t>
      </w:r>
      <w:r w:rsidR="00B75E67">
        <w:rPr>
          <w:rFonts w:ascii="Times New Roman" w:hAnsi="Times New Roman" w:cs="Times New Roman"/>
          <w:sz w:val="28"/>
          <w:szCs w:val="28"/>
          <w:lang w:val="uk-UA"/>
        </w:rPr>
        <w:t>;</w:t>
      </w:r>
    </w:p>
    <w:p w:rsidR="00831250" w:rsidRPr="00B75E67" w:rsidRDefault="0069677C" w:rsidP="007A737F">
      <w:pPr>
        <w:pStyle w:val="a7"/>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Самойленко В.,</w:t>
      </w:r>
      <w:r w:rsidR="008312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учениця 9 класу (керівник </w:t>
      </w:r>
      <w:proofErr w:type="spellStart"/>
      <w:r>
        <w:rPr>
          <w:rFonts w:ascii="Times New Roman" w:hAnsi="Times New Roman" w:cs="Times New Roman"/>
          <w:sz w:val="28"/>
          <w:szCs w:val="28"/>
          <w:lang w:val="uk-UA"/>
        </w:rPr>
        <w:t>Кугук</w:t>
      </w:r>
      <w:proofErr w:type="spellEnd"/>
      <w:r>
        <w:rPr>
          <w:rFonts w:ascii="Times New Roman" w:hAnsi="Times New Roman" w:cs="Times New Roman"/>
          <w:sz w:val="28"/>
          <w:szCs w:val="28"/>
          <w:lang w:val="uk-UA"/>
        </w:rPr>
        <w:t xml:space="preserve"> Г.О.)</w:t>
      </w:r>
      <w:r w:rsidR="006C75CA">
        <w:rPr>
          <w:rFonts w:ascii="Times New Roman" w:hAnsi="Times New Roman" w:cs="Times New Roman"/>
          <w:sz w:val="28"/>
          <w:szCs w:val="28"/>
          <w:lang w:val="uk-UA"/>
        </w:rPr>
        <w:t>,</w:t>
      </w:r>
      <w:r>
        <w:rPr>
          <w:rFonts w:ascii="Times New Roman" w:hAnsi="Times New Roman" w:cs="Times New Roman"/>
          <w:sz w:val="28"/>
          <w:szCs w:val="28"/>
          <w:lang w:val="uk-UA"/>
        </w:rPr>
        <w:t xml:space="preserve"> – перемога в </w:t>
      </w:r>
      <w:r w:rsidR="00831250">
        <w:rPr>
          <w:rFonts w:ascii="Times New Roman" w:hAnsi="Times New Roman" w:cs="Times New Roman"/>
          <w:sz w:val="28"/>
          <w:szCs w:val="28"/>
          <w:lang w:val="uk-UA"/>
        </w:rPr>
        <w:t xml:space="preserve">обласному етапі Всеукраїнського конкурсу дитячого </w:t>
      </w:r>
      <w:r w:rsidR="00B1114D">
        <w:rPr>
          <w:rFonts w:ascii="Times New Roman" w:hAnsi="Times New Roman" w:cs="Times New Roman"/>
          <w:sz w:val="28"/>
          <w:szCs w:val="28"/>
          <w:lang w:val="uk-UA"/>
        </w:rPr>
        <w:t>малюнка «Зоологічна галерея».</w:t>
      </w:r>
    </w:p>
    <w:p w:rsidR="00B75E67" w:rsidRPr="00B75E67" w:rsidRDefault="00B75E67" w:rsidP="007A737F">
      <w:pPr>
        <w:pStyle w:val="a7"/>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всеукраїнському рівні</w:t>
      </w:r>
      <w:r w:rsidR="00C90395">
        <w:rPr>
          <w:rFonts w:ascii="Times New Roman" w:hAnsi="Times New Roman" w:cs="Times New Roman"/>
          <w:sz w:val="28"/>
          <w:szCs w:val="28"/>
          <w:lang w:val="uk-UA"/>
        </w:rPr>
        <w:t xml:space="preserve"> – 5</w:t>
      </w:r>
      <w:r>
        <w:rPr>
          <w:rFonts w:ascii="Times New Roman" w:hAnsi="Times New Roman" w:cs="Times New Roman"/>
          <w:sz w:val="28"/>
          <w:szCs w:val="28"/>
          <w:lang w:val="uk-UA"/>
        </w:rPr>
        <w:t xml:space="preserve">: </w:t>
      </w:r>
    </w:p>
    <w:p w:rsidR="003F2C82" w:rsidRDefault="003F2C82" w:rsidP="007A737F">
      <w:pPr>
        <w:pStyle w:val="a7"/>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Бойко В., учениця 8 класу (керівник Бабак В.М)</w:t>
      </w:r>
      <w:r w:rsidR="006C75CA">
        <w:rPr>
          <w:rFonts w:ascii="Times New Roman" w:hAnsi="Times New Roman" w:cs="Times New Roman"/>
          <w:sz w:val="28"/>
          <w:szCs w:val="28"/>
          <w:lang w:val="uk-UA"/>
        </w:rPr>
        <w:t>,</w:t>
      </w:r>
      <w:r>
        <w:rPr>
          <w:rFonts w:ascii="Times New Roman" w:hAnsi="Times New Roman" w:cs="Times New Roman"/>
          <w:sz w:val="28"/>
          <w:szCs w:val="28"/>
          <w:lang w:val="uk-UA"/>
        </w:rPr>
        <w:t xml:space="preserve"> – диплом ІІІ ступеня</w:t>
      </w:r>
      <w:r w:rsidRPr="003F2C82">
        <w:rPr>
          <w:rFonts w:ascii="Times New Roman" w:hAnsi="Times New Roman" w:cs="Times New Roman"/>
          <w:sz w:val="28"/>
          <w:szCs w:val="28"/>
          <w:lang w:val="uk-UA"/>
        </w:rPr>
        <w:t xml:space="preserve"> </w:t>
      </w:r>
      <w:r>
        <w:rPr>
          <w:rFonts w:ascii="Times New Roman" w:hAnsi="Times New Roman" w:cs="Times New Roman"/>
          <w:sz w:val="28"/>
          <w:szCs w:val="28"/>
          <w:lang w:val="uk-UA"/>
        </w:rPr>
        <w:t>Всеукраїнського конкурсу навчально-дослідних земельних ділянок;</w:t>
      </w:r>
    </w:p>
    <w:p w:rsidR="00EE653D" w:rsidRDefault="003F2C82" w:rsidP="007A737F">
      <w:pPr>
        <w:pStyle w:val="a7"/>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Левкович М.,</w:t>
      </w:r>
      <w:r w:rsidRPr="003F2C82">
        <w:rPr>
          <w:rFonts w:ascii="Times New Roman" w:hAnsi="Times New Roman" w:cs="Times New Roman"/>
          <w:sz w:val="28"/>
          <w:szCs w:val="28"/>
          <w:lang w:val="uk-UA"/>
        </w:rPr>
        <w:t xml:space="preserve"> </w:t>
      </w:r>
      <w:r>
        <w:rPr>
          <w:rFonts w:ascii="Times New Roman" w:hAnsi="Times New Roman" w:cs="Times New Roman"/>
          <w:sz w:val="28"/>
          <w:szCs w:val="28"/>
          <w:lang w:val="uk-UA"/>
        </w:rPr>
        <w:t>учень 3 класу (керівник Кудлай Л.М.) – ди</w:t>
      </w:r>
      <w:r w:rsidR="005C346E">
        <w:rPr>
          <w:rFonts w:ascii="Times New Roman" w:hAnsi="Times New Roman" w:cs="Times New Roman"/>
          <w:sz w:val="28"/>
          <w:szCs w:val="28"/>
          <w:lang w:val="uk-UA"/>
        </w:rPr>
        <w:t>плом</w:t>
      </w:r>
      <w:r w:rsidR="00B75E67">
        <w:rPr>
          <w:rFonts w:ascii="Times New Roman" w:hAnsi="Times New Roman" w:cs="Times New Roman"/>
          <w:sz w:val="28"/>
          <w:szCs w:val="28"/>
          <w:lang w:val="uk-UA"/>
        </w:rPr>
        <w:t>и</w:t>
      </w:r>
      <w:r w:rsidR="005C346E">
        <w:rPr>
          <w:rFonts w:ascii="Times New Roman" w:hAnsi="Times New Roman" w:cs="Times New Roman"/>
          <w:sz w:val="28"/>
          <w:szCs w:val="28"/>
          <w:lang w:val="uk-UA"/>
        </w:rPr>
        <w:t xml:space="preserve"> І ступеня </w:t>
      </w:r>
      <w:r w:rsidR="00B75E67">
        <w:rPr>
          <w:rFonts w:ascii="Times New Roman" w:hAnsi="Times New Roman" w:cs="Times New Roman"/>
          <w:sz w:val="28"/>
          <w:szCs w:val="28"/>
          <w:lang w:val="uk-UA"/>
        </w:rPr>
        <w:t>та ІІ ступеня</w:t>
      </w:r>
      <w:r>
        <w:rPr>
          <w:rFonts w:ascii="Times New Roman" w:hAnsi="Times New Roman" w:cs="Times New Roman"/>
          <w:sz w:val="28"/>
          <w:szCs w:val="28"/>
          <w:lang w:val="uk-UA"/>
        </w:rPr>
        <w:t xml:space="preserve">, Урода Д., учень 4 класу (керівник </w:t>
      </w:r>
      <w:proofErr w:type="spellStart"/>
      <w:r>
        <w:rPr>
          <w:rFonts w:ascii="Times New Roman" w:hAnsi="Times New Roman" w:cs="Times New Roman"/>
          <w:sz w:val="28"/>
          <w:szCs w:val="28"/>
          <w:lang w:val="uk-UA"/>
        </w:rPr>
        <w:t>Синявська</w:t>
      </w:r>
      <w:proofErr w:type="spellEnd"/>
      <w:r>
        <w:rPr>
          <w:rFonts w:ascii="Times New Roman" w:hAnsi="Times New Roman" w:cs="Times New Roman"/>
          <w:sz w:val="28"/>
          <w:szCs w:val="28"/>
          <w:lang w:val="uk-UA"/>
        </w:rPr>
        <w:t xml:space="preserve"> Т.Я.)</w:t>
      </w:r>
      <w:r w:rsidR="006C75CA">
        <w:rPr>
          <w:rFonts w:ascii="Times New Roman" w:hAnsi="Times New Roman" w:cs="Times New Roman"/>
          <w:sz w:val="28"/>
          <w:szCs w:val="28"/>
          <w:lang w:val="uk-UA"/>
        </w:rPr>
        <w:t>,</w:t>
      </w:r>
      <w:r>
        <w:rPr>
          <w:rFonts w:ascii="Times New Roman" w:hAnsi="Times New Roman" w:cs="Times New Roman"/>
          <w:sz w:val="28"/>
          <w:szCs w:val="28"/>
          <w:lang w:val="uk-UA"/>
        </w:rPr>
        <w:t xml:space="preserve"> – д</w:t>
      </w:r>
      <w:r w:rsidR="00811083">
        <w:rPr>
          <w:rFonts w:ascii="Times New Roman" w:hAnsi="Times New Roman" w:cs="Times New Roman"/>
          <w:sz w:val="28"/>
          <w:szCs w:val="28"/>
          <w:lang w:val="uk-UA"/>
        </w:rPr>
        <w:t xml:space="preserve">иплом </w:t>
      </w:r>
      <w:r w:rsidR="000E14A7">
        <w:rPr>
          <w:rFonts w:ascii="Times New Roman" w:hAnsi="Times New Roman" w:cs="Times New Roman"/>
          <w:sz w:val="28"/>
          <w:szCs w:val="28"/>
          <w:lang w:val="uk-UA"/>
        </w:rPr>
        <w:t xml:space="preserve">            </w:t>
      </w:r>
      <w:r w:rsidR="00811083">
        <w:rPr>
          <w:rFonts w:ascii="Times New Roman" w:hAnsi="Times New Roman" w:cs="Times New Roman"/>
          <w:sz w:val="28"/>
          <w:szCs w:val="28"/>
          <w:lang w:val="uk-UA"/>
        </w:rPr>
        <w:t xml:space="preserve">ІІ ступеня, Ткаченко А., </w:t>
      </w:r>
      <w:r>
        <w:rPr>
          <w:rFonts w:ascii="Times New Roman" w:hAnsi="Times New Roman" w:cs="Times New Roman"/>
          <w:sz w:val="28"/>
          <w:szCs w:val="28"/>
          <w:lang w:val="uk-UA"/>
        </w:rPr>
        <w:t xml:space="preserve">учениця 7 класу (керівник </w:t>
      </w:r>
      <w:proofErr w:type="spellStart"/>
      <w:r>
        <w:rPr>
          <w:rFonts w:ascii="Times New Roman" w:hAnsi="Times New Roman" w:cs="Times New Roman"/>
          <w:sz w:val="28"/>
          <w:szCs w:val="28"/>
          <w:lang w:val="uk-UA"/>
        </w:rPr>
        <w:t>Кугук</w:t>
      </w:r>
      <w:proofErr w:type="spellEnd"/>
      <w:r>
        <w:rPr>
          <w:rFonts w:ascii="Times New Roman" w:hAnsi="Times New Roman" w:cs="Times New Roman"/>
          <w:sz w:val="28"/>
          <w:szCs w:val="28"/>
          <w:lang w:val="uk-UA"/>
        </w:rPr>
        <w:t xml:space="preserve"> Г.О.)</w:t>
      </w:r>
      <w:r w:rsidR="006C75CA">
        <w:rPr>
          <w:rFonts w:ascii="Times New Roman" w:hAnsi="Times New Roman" w:cs="Times New Roman"/>
          <w:sz w:val="28"/>
          <w:szCs w:val="28"/>
          <w:lang w:val="uk-UA"/>
        </w:rPr>
        <w:t>,</w:t>
      </w:r>
      <w:r>
        <w:rPr>
          <w:rFonts w:ascii="Times New Roman" w:hAnsi="Times New Roman" w:cs="Times New Roman"/>
          <w:sz w:val="28"/>
          <w:szCs w:val="28"/>
          <w:lang w:val="uk-UA"/>
        </w:rPr>
        <w:t xml:space="preserve"> – диплом </w:t>
      </w:r>
      <w:r w:rsidR="000E14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ІІІ ступеня </w:t>
      </w:r>
      <w:r w:rsidR="00EE653D">
        <w:rPr>
          <w:rFonts w:ascii="Times New Roman" w:hAnsi="Times New Roman" w:cs="Times New Roman"/>
          <w:sz w:val="28"/>
          <w:szCs w:val="28"/>
          <w:lang w:val="uk-UA"/>
        </w:rPr>
        <w:t xml:space="preserve">у </w:t>
      </w:r>
      <w:r w:rsidR="00EE653D" w:rsidRPr="00EE653D">
        <w:rPr>
          <w:rFonts w:ascii="Times New Roman" w:hAnsi="Times New Roman" w:cs="Times New Roman"/>
          <w:sz w:val="28"/>
          <w:szCs w:val="28"/>
          <w:lang w:val="uk-UA"/>
        </w:rPr>
        <w:t>Всеукраїнському заочному конкурсі робіт юних фот</w:t>
      </w:r>
      <w:r w:rsidR="00EE653D">
        <w:rPr>
          <w:rFonts w:ascii="Times New Roman" w:hAnsi="Times New Roman" w:cs="Times New Roman"/>
          <w:sz w:val="28"/>
          <w:szCs w:val="28"/>
          <w:lang w:val="uk-UA"/>
        </w:rPr>
        <w:t>оама</w:t>
      </w:r>
      <w:r w:rsidR="00B75E67">
        <w:rPr>
          <w:rFonts w:ascii="Times New Roman" w:hAnsi="Times New Roman" w:cs="Times New Roman"/>
          <w:sz w:val="28"/>
          <w:szCs w:val="28"/>
          <w:lang w:val="uk-UA"/>
        </w:rPr>
        <w:t>торів «Моя країна</w:t>
      </w:r>
      <w:r w:rsidR="002A3E24">
        <w:rPr>
          <w:rFonts w:ascii="Times New Roman" w:hAnsi="Times New Roman" w:cs="Times New Roman"/>
          <w:sz w:val="28"/>
          <w:szCs w:val="28"/>
          <w:lang w:val="uk-UA"/>
        </w:rPr>
        <w:t xml:space="preserve"> </w:t>
      </w:r>
      <w:r w:rsidR="00B75E67">
        <w:rPr>
          <w:rFonts w:ascii="Times New Roman" w:hAnsi="Times New Roman" w:cs="Times New Roman"/>
          <w:sz w:val="28"/>
          <w:szCs w:val="28"/>
          <w:lang w:val="uk-UA"/>
        </w:rPr>
        <w:t>-</w:t>
      </w:r>
      <w:r w:rsidR="002A3E24">
        <w:rPr>
          <w:rFonts w:ascii="Times New Roman" w:hAnsi="Times New Roman" w:cs="Times New Roman"/>
          <w:sz w:val="28"/>
          <w:szCs w:val="28"/>
          <w:lang w:val="uk-UA"/>
        </w:rPr>
        <w:t xml:space="preserve"> </w:t>
      </w:r>
      <w:r w:rsidR="00B75E67">
        <w:rPr>
          <w:rFonts w:ascii="Times New Roman" w:hAnsi="Times New Roman" w:cs="Times New Roman"/>
          <w:sz w:val="28"/>
          <w:szCs w:val="28"/>
          <w:lang w:val="uk-UA"/>
        </w:rPr>
        <w:t>Україна!»</w:t>
      </w:r>
      <w:r>
        <w:rPr>
          <w:rFonts w:ascii="Times New Roman" w:hAnsi="Times New Roman" w:cs="Times New Roman"/>
          <w:sz w:val="28"/>
          <w:szCs w:val="28"/>
          <w:lang w:val="uk-UA"/>
        </w:rPr>
        <w:t>.</w:t>
      </w:r>
    </w:p>
    <w:p w:rsidR="00311333" w:rsidRPr="004341B9" w:rsidRDefault="00311333" w:rsidP="007A737F">
      <w:pPr>
        <w:ind w:firstLine="567"/>
        <w:jc w:val="both"/>
        <w:rPr>
          <w:sz w:val="28"/>
          <w:szCs w:val="28"/>
          <w:lang w:val="uk-UA"/>
        </w:rPr>
      </w:pPr>
      <w:r>
        <w:rPr>
          <w:sz w:val="28"/>
          <w:szCs w:val="28"/>
          <w:lang w:val="uk-UA"/>
        </w:rPr>
        <w:t xml:space="preserve">Щороку учні закладу </w:t>
      </w:r>
      <w:r w:rsidR="003F2C82">
        <w:rPr>
          <w:sz w:val="28"/>
          <w:szCs w:val="28"/>
          <w:lang w:val="uk-UA"/>
        </w:rPr>
        <w:t xml:space="preserve">освіти </w:t>
      </w:r>
      <w:r>
        <w:rPr>
          <w:sz w:val="28"/>
          <w:szCs w:val="28"/>
          <w:lang w:val="uk-UA"/>
        </w:rPr>
        <w:t xml:space="preserve">беруть участь та отримують призові місця </w:t>
      </w:r>
      <w:r w:rsidR="000E14A7">
        <w:rPr>
          <w:sz w:val="28"/>
          <w:szCs w:val="28"/>
          <w:lang w:val="uk-UA"/>
        </w:rPr>
        <w:t xml:space="preserve">       </w:t>
      </w:r>
      <w:r>
        <w:rPr>
          <w:sz w:val="28"/>
          <w:szCs w:val="28"/>
          <w:lang w:val="uk-UA"/>
        </w:rPr>
        <w:t xml:space="preserve">у </w:t>
      </w:r>
      <w:r w:rsidR="003F2C82">
        <w:rPr>
          <w:sz w:val="28"/>
          <w:szCs w:val="28"/>
          <w:lang w:val="uk-UA"/>
        </w:rPr>
        <w:t xml:space="preserve">ІІ </w:t>
      </w:r>
      <w:r>
        <w:rPr>
          <w:sz w:val="28"/>
          <w:szCs w:val="28"/>
          <w:lang w:val="uk-UA"/>
        </w:rPr>
        <w:t>етапах М</w:t>
      </w:r>
      <w:r w:rsidR="00831250">
        <w:rPr>
          <w:sz w:val="28"/>
          <w:szCs w:val="28"/>
          <w:lang w:val="uk-UA"/>
        </w:rPr>
        <w:t>іжнародного м</w:t>
      </w:r>
      <w:r>
        <w:rPr>
          <w:sz w:val="28"/>
          <w:szCs w:val="28"/>
          <w:lang w:val="uk-UA"/>
        </w:rPr>
        <w:t>овно-літературного конкурсу</w:t>
      </w:r>
      <w:r w:rsidR="00831250">
        <w:rPr>
          <w:sz w:val="28"/>
          <w:szCs w:val="28"/>
          <w:lang w:val="uk-UA"/>
        </w:rPr>
        <w:t xml:space="preserve"> учнівської та студентської молоді</w:t>
      </w:r>
      <w:r>
        <w:rPr>
          <w:sz w:val="28"/>
          <w:szCs w:val="28"/>
          <w:lang w:val="uk-UA"/>
        </w:rPr>
        <w:t xml:space="preserve"> </w:t>
      </w:r>
      <w:r w:rsidR="00831250">
        <w:rPr>
          <w:sz w:val="28"/>
          <w:szCs w:val="28"/>
          <w:lang w:val="uk-UA"/>
        </w:rPr>
        <w:t xml:space="preserve">імені </w:t>
      </w:r>
      <w:r w:rsidR="003F2C82">
        <w:rPr>
          <w:sz w:val="28"/>
          <w:szCs w:val="28"/>
          <w:lang w:val="uk-UA"/>
        </w:rPr>
        <w:t xml:space="preserve">Тараса </w:t>
      </w:r>
      <w:r>
        <w:rPr>
          <w:sz w:val="28"/>
          <w:szCs w:val="28"/>
          <w:lang w:val="uk-UA"/>
        </w:rPr>
        <w:t>Шевченка, Міжнародного конкурсу</w:t>
      </w:r>
      <w:r w:rsidR="00831250">
        <w:rPr>
          <w:sz w:val="28"/>
          <w:szCs w:val="28"/>
          <w:lang w:val="uk-UA"/>
        </w:rPr>
        <w:t xml:space="preserve"> з україн</w:t>
      </w:r>
      <w:r w:rsidR="00811083">
        <w:rPr>
          <w:sz w:val="28"/>
          <w:szCs w:val="28"/>
          <w:lang w:val="uk-UA"/>
        </w:rPr>
        <w:t xml:space="preserve">ської мови імені Петра </w:t>
      </w:r>
      <w:proofErr w:type="spellStart"/>
      <w:r w:rsidR="00811083">
        <w:rPr>
          <w:sz w:val="28"/>
          <w:szCs w:val="28"/>
          <w:lang w:val="uk-UA"/>
        </w:rPr>
        <w:t>Яцика</w:t>
      </w:r>
      <w:proofErr w:type="spellEnd"/>
      <w:r w:rsidR="00811083">
        <w:rPr>
          <w:sz w:val="28"/>
          <w:szCs w:val="28"/>
          <w:lang w:val="uk-UA"/>
        </w:rPr>
        <w:t xml:space="preserve">, </w:t>
      </w:r>
      <w:r w:rsidR="00831250">
        <w:rPr>
          <w:sz w:val="28"/>
          <w:szCs w:val="28"/>
          <w:lang w:val="uk-UA"/>
        </w:rPr>
        <w:t>спортивних змагань</w:t>
      </w:r>
      <w:r>
        <w:rPr>
          <w:sz w:val="28"/>
          <w:szCs w:val="28"/>
          <w:lang w:val="uk-UA"/>
        </w:rPr>
        <w:t xml:space="preserve">, </w:t>
      </w:r>
      <w:r w:rsidR="006C75CA">
        <w:rPr>
          <w:sz w:val="28"/>
          <w:szCs w:val="28"/>
          <w:lang w:val="uk-UA"/>
        </w:rPr>
        <w:t xml:space="preserve">в </w:t>
      </w:r>
      <w:proofErr w:type="spellStart"/>
      <w:r w:rsidR="006C75CA">
        <w:rPr>
          <w:sz w:val="28"/>
          <w:szCs w:val="28"/>
          <w:lang w:val="uk-UA"/>
        </w:rPr>
        <w:t>Інтернет-олімпіадах</w:t>
      </w:r>
      <w:proofErr w:type="spellEnd"/>
      <w:r w:rsidRPr="004341B9">
        <w:rPr>
          <w:sz w:val="28"/>
          <w:szCs w:val="28"/>
          <w:lang w:val="uk-UA"/>
        </w:rPr>
        <w:t xml:space="preserve"> з навчальних предметів на сайтах «</w:t>
      </w:r>
      <w:proofErr w:type="spellStart"/>
      <w:r w:rsidRPr="004341B9">
        <w:rPr>
          <w:sz w:val="28"/>
          <w:szCs w:val="28"/>
          <w:lang w:val="uk-UA"/>
        </w:rPr>
        <w:t>Всеосвіта</w:t>
      </w:r>
      <w:proofErr w:type="spellEnd"/>
      <w:r w:rsidRPr="004341B9">
        <w:rPr>
          <w:sz w:val="28"/>
          <w:szCs w:val="28"/>
          <w:lang w:val="uk-UA"/>
        </w:rPr>
        <w:t>», «На Урок», інтерактивних конкурсах «Колосок», «</w:t>
      </w:r>
      <w:proofErr w:type="spellStart"/>
      <w:r w:rsidRPr="004341B9">
        <w:rPr>
          <w:sz w:val="28"/>
          <w:szCs w:val="28"/>
          <w:lang w:val="uk-UA"/>
        </w:rPr>
        <w:t>Гринвич</w:t>
      </w:r>
      <w:proofErr w:type="spellEnd"/>
      <w:r w:rsidRPr="004341B9">
        <w:rPr>
          <w:sz w:val="28"/>
          <w:szCs w:val="28"/>
          <w:lang w:val="uk-UA"/>
        </w:rPr>
        <w:t>», «</w:t>
      </w:r>
      <w:proofErr w:type="spellStart"/>
      <w:r w:rsidRPr="004341B9">
        <w:rPr>
          <w:sz w:val="28"/>
          <w:szCs w:val="28"/>
          <w:lang w:val="en-US"/>
        </w:rPr>
        <w:t>Sanflower</w:t>
      </w:r>
      <w:proofErr w:type="spellEnd"/>
      <w:r w:rsidRPr="004341B9">
        <w:rPr>
          <w:sz w:val="28"/>
          <w:szCs w:val="28"/>
          <w:lang w:val="uk-UA"/>
        </w:rPr>
        <w:t>»</w:t>
      </w:r>
      <w:r>
        <w:rPr>
          <w:sz w:val="28"/>
          <w:szCs w:val="28"/>
          <w:lang w:val="uk-UA"/>
        </w:rPr>
        <w:t>, «Патріот», «Кенгуру»</w:t>
      </w:r>
      <w:r w:rsidR="006C75CA">
        <w:rPr>
          <w:sz w:val="28"/>
          <w:szCs w:val="28"/>
          <w:lang w:val="uk-UA"/>
        </w:rPr>
        <w:t xml:space="preserve"> тощо</w:t>
      </w:r>
      <w:r w:rsidRPr="004341B9">
        <w:rPr>
          <w:sz w:val="28"/>
          <w:szCs w:val="28"/>
          <w:lang w:val="uk-UA"/>
        </w:rPr>
        <w:t>.</w:t>
      </w:r>
    </w:p>
    <w:p w:rsidR="00792919" w:rsidRDefault="00792919" w:rsidP="00792919">
      <w:pPr>
        <w:ind w:firstLine="567"/>
        <w:jc w:val="both"/>
        <w:rPr>
          <w:sz w:val="28"/>
          <w:szCs w:val="28"/>
          <w:lang w:val="uk-UA"/>
        </w:rPr>
      </w:pPr>
      <w:r w:rsidRPr="00121F3C">
        <w:rPr>
          <w:sz w:val="28"/>
          <w:szCs w:val="28"/>
          <w:lang w:val="uk-UA"/>
        </w:rPr>
        <w:t xml:space="preserve">В основу </w:t>
      </w:r>
      <w:r>
        <w:rPr>
          <w:sz w:val="28"/>
          <w:szCs w:val="28"/>
          <w:lang w:val="uk-UA"/>
        </w:rPr>
        <w:t>здійснення виховного процесу</w:t>
      </w:r>
      <w:r w:rsidRPr="00121F3C">
        <w:rPr>
          <w:sz w:val="28"/>
          <w:szCs w:val="28"/>
          <w:lang w:val="uk-UA"/>
        </w:rPr>
        <w:t xml:space="preserve"> покладено духовний розвиток особистості, шанобливе ставлення до національно-культурних традицій,</w:t>
      </w:r>
      <w:r>
        <w:rPr>
          <w:sz w:val="28"/>
          <w:szCs w:val="28"/>
          <w:lang w:val="uk-UA"/>
        </w:rPr>
        <w:t xml:space="preserve"> виховання соціально-активного громадянина України. </w:t>
      </w:r>
      <w:r w:rsidRPr="00811083">
        <w:rPr>
          <w:sz w:val="28"/>
          <w:szCs w:val="28"/>
          <w:lang w:val="uk-UA"/>
        </w:rPr>
        <w:t xml:space="preserve">Системою виховної роботи передбачено залучення до виховного процесу батьківської громадськості. </w:t>
      </w:r>
    </w:p>
    <w:p w:rsidR="00831250" w:rsidRDefault="00E80010" w:rsidP="007A737F">
      <w:pPr>
        <w:ind w:firstLine="567"/>
        <w:jc w:val="both"/>
        <w:outlineLvl w:val="0"/>
        <w:rPr>
          <w:sz w:val="28"/>
          <w:szCs w:val="28"/>
          <w:lang w:val="uk-UA"/>
        </w:rPr>
      </w:pPr>
      <w:r w:rsidRPr="00831250">
        <w:rPr>
          <w:sz w:val="28"/>
          <w:szCs w:val="28"/>
          <w:lang w:val="uk-UA"/>
        </w:rPr>
        <w:t>Робота закладу</w:t>
      </w:r>
      <w:r w:rsidR="00831250" w:rsidRPr="00831250">
        <w:rPr>
          <w:sz w:val="28"/>
          <w:szCs w:val="28"/>
          <w:lang w:val="uk-UA"/>
        </w:rPr>
        <w:t xml:space="preserve"> освіти</w:t>
      </w:r>
      <w:r w:rsidRPr="00831250">
        <w:rPr>
          <w:sz w:val="28"/>
          <w:szCs w:val="28"/>
          <w:lang w:val="uk-UA"/>
        </w:rPr>
        <w:t xml:space="preserve"> спрямована на збереження здоров’я учасників освітнього процесу</w:t>
      </w:r>
      <w:r w:rsidR="00831250">
        <w:rPr>
          <w:sz w:val="28"/>
          <w:szCs w:val="28"/>
          <w:lang w:val="uk-UA"/>
        </w:rPr>
        <w:t>,</w:t>
      </w:r>
      <w:r w:rsidR="00831250" w:rsidRPr="00831250">
        <w:rPr>
          <w:sz w:val="28"/>
          <w:szCs w:val="28"/>
          <w:lang w:val="uk-UA"/>
        </w:rPr>
        <w:t xml:space="preserve"> </w:t>
      </w:r>
      <w:r w:rsidR="00831250" w:rsidRPr="00BE22D4">
        <w:rPr>
          <w:sz w:val="28"/>
          <w:szCs w:val="28"/>
          <w:lang w:val="uk-UA"/>
        </w:rPr>
        <w:t>створення умов для оновлення змісту освіти й професійного ро</w:t>
      </w:r>
      <w:r w:rsidR="00831250">
        <w:rPr>
          <w:sz w:val="28"/>
          <w:szCs w:val="28"/>
          <w:lang w:val="uk-UA"/>
        </w:rPr>
        <w:t>звитку педагогічних працівників.</w:t>
      </w:r>
      <w:r w:rsidR="00831250" w:rsidRPr="00225F77">
        <w:rPr>
          <w:sz w:val="28"/>
          <w:szCs w:val="28"/>
          <w:lang w:val="uk-UA"/>
        </w:rPr>
        <w:t xml:space="preserve">   </w:t>
      </w:r>
    </w:p>
    <w:p w:rsidR="00311333" w:rsidRPr="00831250" w:rsidRDefault="00E80010" w:rsidP="007A737F">
      <w:pPr>
        <w:pStyle w:val="a7"/>
        <w:ind w:firstLine="567"/>
        <w:jc w:val="both"/>
        <w:rPr>
          <w:rFonts w:ascii="Times New Roman" w:hAnsi="Times New Roman" w:cs="Times New Roman"/>
          <w:sz w:val="28"/>
          <w:szCs w:val="28"/>
          <w:lang w:val="uk-UA" w:eastAsia="uk-UA"/>
        </w:rPr>
      </w:pPr>
      <w:r w:rsidRPr="00831250">
        <w:rPr>
          <w:rFonts w:ascii="Times New Roman" w:hAnsi="Times New Roman" w:cs="Times New Roman"/>
          <w:sz w:val="28"/>
          <w:szCs w:val="28"/>
          <w:lang w:val="uk-UA"/>
        </w:rPr>
        <w:t>Н</w:t>
      </w:r>
      <w:r w:rsidR="00811083">
        <w:rPr>
          <w:rFonts w:ascii="Times New Roman" w:hAnsi="Times New Roman" w:cs="Times New Roman"/>
          <w:sz w:val="28"/>
          <w:szCs w:val="28"/>
          <w:lang w:val="uk-UA"/>
        </w:rPr>
        <w:t>авчально-виховний комплекс</w:t>
      </w:r>
      <w:r w:rsidRPr="00831250">
        <w:rPr>
          <w:rFonts w:ascii="Times New Roman" w:hAnsi="Times New Roman" w:cs="Times New Roman"/>
          <w:sz w:val="28"/>
          <w:szCs w:val="28"/>
          <w:lang w:val="uk-UA"/>
        </w:rPr>
        <w:t xml:space="preserve"> 6 років працює за програмою «Школа сприяння здор</w:t>
      </w:r>
      <w:r w:rsidR="003F2C82">
        <w:rPr>
          <w:rFonts w:ascii="Times New Roman" w:hAnsi="Times New Roman" w:cs="Times New Roman"/>
          <w:sz w:val="28"/>
          <w:szCs w:val="28"/>
          <w:lang w:val="uk-UA"/>
        </w:rPr>
        <w:t xml:space="preserve">ов’ю». </w:t>
      </w:r>
      <w:r w:rsidR="003F2C82" w:rsidRPr="003F2C82">
        <w:rPr>
          <w:rFonts w:ascii="Times New Roman" w:hAnsi="Times New Roman" w:cs="Times New Roman"/>
          <w:sz w:val="28"/>
          <w:szCs w:val="28"/>
          <w:lang w:val="uk-UA"/>
        </w:rPr>
        <w:t>П</w:t>
      </w:r>
      <w:r w:rsidR="00831250" w:rsidRPr="003F2C82">
        <w:rPr>
          <w:rFonts w:ascii="Times New Roman" w:hAnsi="Times New Roman" w:cs="Times New Roman"/>
          <w:sz w:val="28"/>
          <w:szCs w:val="28"/>
          <w:lang w:val="uk-UA"/>
        </w:rPr>
        <w:t>едколективом</w:t>
      </w:r>
      <w:r w:rsidR="00831250" w:rsidRPr="00831250">
        <w:rPr>
          <w:rFonts w:ascii="Times New Roman" w:hAnsi="Times New Roman" w:cs="Times New Roman"/>
          <w:sz w:val="28"/>
          <w:szCs w:val="28"/>
          <w:lang w:val="uk-UA"/>
        </w:rPr>
        <w:t xml:space="preserve"> ініційовано проведення експерименту регіонального рівня з про</w:t>
      </w:r>
      <w:r w:rsidR="003F2C82">
        <w:rPr>
          <w:rFonts w:ascii="Times New Roman" w:hAnsi="Times New Roman" w:cs="Times New Roman"/>
          <w:sz w:val="28"/>
          <w:szCs w:val="28"/>
          <w:lang w:val="uk-UA"/>
        </w:rPr>
        <w:t xml:space="preserve">блеми </w:t>
      </w:r>
      <w:proofErr w:type="spellStart"/>
      <w:r w:rsidR="003F2C82">
        <w:rPr>
          <w:rFonts w:ascii="Times New Roman" w:hAnsi="Times New Roman" w:cs="Times New Roman"/>
          <w:sz w:val="28"/>
          <w:szCs w:val="28"/>
          <w:lang w:val="uk-UA"/>
        </w:rPr>
        <w:t>здоров’язбереження</w:t>
      </w:r>
      <w:proofErr w:type="spellEnd"/>
      <w:r w:rsidR="003F2C82">
        <w:rPr>
          <w:rFonts w:ascii="Times New Roman" w:hAnsi="Times New Roman" w:cs="Times New Roman"/>
          <w:sz w:val="28"/>
          <w:szCs w:val="28"/>
          <w:lang w:val="uk-UA"/>
        </w:rPr>
        <w:t>. З</w:t>
      </w:r>
      <w:r w:rsidR="00831250" w:rsidRPr="00831250">
        <w:rPr>
          <w:rFonts w:ascii="Times New Roman" w:hAnsi="Times New Roman" w:cs="Times New Roman"/>
          <w:sz w:val="28"/>
          <w:szCs w:val="28"/>
          <w:lang w:val="uk-UA"/>
        </w:rPr>
        <w:t xml:space="preserve"> лютого </w:t>
      </w:r>
      <w:r w:rsidR="00311333" w:rsidRPr="00831250">
        <w:rPr>
          <w:rFonts w:ascii="Times New Roman" w:hAnsi="Times New Roman" w:cs="Times New Roman"/>
          <w:sz w:val="28"/>
          <w:szCs w:val="28"/>
          <w:lang w:val="uk-UA"/>
        </w:rPr>
        <w:t xml:space="preserve"> 2020 року</w:t>
      </w:r>
      <w:r w:rsidR="00BE22D4" w:rsidRPr="00831250">
        <w:rPr>
          <w:rFonts w:ascii="Times New Roman" w:hAnsi="Times New Roman" w:cs="Times New Roman"/>
          <w:sz w:val="28"/>
          <w:szCs w:val="28"/>
          <w:lang w:val="uk-UA"/>
        </w:rPr>
        <w:t xml:space="preserve">, відповідно до рішення вченої ради Чернігівського обласного інституту післядипломної педагогічної освіти імені К.Д. Ушинського (протокол </w:t>
      </w:r>
      <w:r w:rsidR="000E14A7">
        <w:rPr>
          <w:rFonts w:ascii="Times New Roman" w:hAnsi="Times New Roman" w:cs="Times New Roman"/>
          <w:sz w:val="28"/>
          <w:szCs w:val="28"/>
          <w:lang w:val="uk-UA"/>
        </w:rPr>
        <w:t xml:space="preserve">             </w:t>
      </w:r>
      <w:r w:rsidR="00BE22D4" w:rsidRPr="00831250">
        <w:rPr>
          <w:rFonts w:ascii="Times New Roman" w:hAnsi="Times New Roman" w:cs="Times New Roman"/>
          <w:sz w:val="28"/>
          <w:szCs w:val="28"/>
          <w:lang w:val="uk-UA"/>
        </w:rPr>
        <w:t>від 20 лютого 2020 року №1)</w:t>
      </w:r>
      <w:r w:rsidR="00831250" w:rsidRPr="00831250">
        <w:rPr>
          <w:rFonts w:ascii="Times New Roman" w:hAnsi="Times New Roman" w:cs="Times New Roman"/>
          <w:sz w:val="28"/>
          <w:szCs w:val="28"/>
          <w:lang w:val="uk-UA"/>
        </w:rPr>
        <w:t xml:space="preserve"> та наказу</w:t>
      </w:r>
      <w:r w:rsidR="00831250" w:rsidRPr="00831250">
        <w:rPr>
          <w:rFonts w:ascii="Times New Roman" w:hAnsi="Times New Roman" w:cs="Times New Roman"/>
          <w:sz w:val="28"/>
          <w:szCs w:val="28"/>
          <w:lang w:val="uk-UA" w:eastAsia="uk-UA"/>
        </w:rPr>
        <w:t xml:space="preserve">  Управління освіти і науки Чернігівської обласної державної адміністрації від 08 квітня 2020 року №140 «Про проведення експерименту на базі </w:t>
      </w:r>
      <w:proofErr w:type="spellStart"/>
      <w:r w:rsidR="00831250" w:rsidRPr="00831250">
        <w:rPr>
          <w:rFonts w:ascii="Times New Roman" w:hAnsi="Times New Roman" w:cs="Times New Roman"/>
          <w:sz w:val="28"/>
          <w:szCs w:val="28"/>
          <w:lang w:val="uk-UA" w:eastAsia="uk-UA"/>
        </w:rPr>
        <w:t>Орлівського</w:t>
      </w:r>
      <w:proofErr w:type="spellEnd"/>
      <w:r w:rsidR="00831250" w:rsidRPr="00831250">
        <w:rPr>
          <w:rFonts w:ascii="Times New Roman" w:hAnsi="Times New Roman" w:cs="Times New Roman"/>
          <w:sz w:val="28"/>
          <w:szCs w:val="28"/>
          <w:lang w:val="uk-UA" w:eastAsia="uk-UA"/>
        </w:rPr>
        <w:t xml:space="preserve"> навчально-виховного комплексу «Загальноосвітня школа-дитячий садок» Новгород-Сіверської районної ради</w:t>
      </w:r>
      <w:r w:rsidR="000E14A7">
        <w:rPr>
          <w:rFonts w:ascii="Times New Roman" w:hAnsi="Times New Roman" w:cs="Times New Roman"/>
          <w:sz w:val="28"/>
          <w:szCs w:val="28"/>
          <w:lang w:val="uk-UA" w:eastAsia="uk-UA"/>
        </w:rPr>
        <w:t xml:space="preserve"> Чернігівської області</w:t>
      </w:r>
      <w:r w:rsidR="00831250" w:rsidRPr="00831250">
        <w:rPr>
          <w:rFonts w:ascii="Times New Roman" w:hAnsi="Times New Roman" w:cs="Times New Roman"/>
          <w:sz w:val="28"/>
          <w:szCs w:val="28"/>
          <w:lang w:val="uk-UA" w:eastAsia="uk-UA"/>
        </w:rPr>
        <w:t xml:space="preserve"> розпочався експеримент за темою «Створення </w:t>
      </w:r>
      <w:proofErr w:type="spellStart"/>
      <w:r w:rsidR="00831250" w:rsidRPr="00831250">
        <w:rPr>
          <w:rFonts w:ascii="Times New Roman" w:hAnsi="Times New Roman" w:cs="Times New Roman"/>
          <w:sz w:val="28"/>
          <w:szCs w:val="28"/>
          <w:lang w:val="uk-UA" w:eastAsia="uk-UA"/>
        </w:rPr>
        <w:t>здоров’язбережувального</w:t>
      </w:r>
      <w:proofErr w:type="spellEnd"/>
      <w:r w:rsidR="00831250" w:rsidRPr="00831250">
        <w:rPr>
          <w:rFonts w:ascii="Times New Roman" w:hAnsi="Times New Roman" w:cs="Times New Roman"/>
          <w:sz w:val="28"/>
          <w:szCs w:val="28"/>
          <w:lang w:val="uk-UA" w:eastAsia="uk-UA"/>
        </w:rPr>
        <w:t xml:space="preserve"> середовища для формування соціальних </w:t>
      </w:r>
      <w:proofErr w:type="spellStart"/>
      <w:r w:rsidR="00831250" w:rsidRPr="00831250">
        <w:rPr>
          <w:rFonts w:ascii="Times New Roman" w:hAnsi="Times New Roman" w:cs="Times New Roman"/>
          <w:sz w:val="28"/>
          <w:szCs w:val="28"/>
          <w:lang w:val="uk-UA" w:eastAsia="uk-UA"/>
        </w:rPr>
        <w:t>компетентностей</w:t>
      </w:r>
      <w:proofErr w:type="spellEnd"/>
      <w:r w:rsidR="00831250" w:rsidRPr="00831250">
        <w:rPr>
          <w:rFonts w:ascii="Times New Roman" w:hAnsi="Times New Roman" w:cs="Times New Roman"/>
          <w:sz w:val="28"/>
          <w:szCs w:val="28"/>
          <w:lang w:val="uk-UA" w:eastAsia="uk-UA"/>
        </w:rPr>
        <w:t xml:space="preserve"> учасників освітнього процесу». Науковим керівником є </w:t>
      </w:r>
      <w:proofErr w:type="spellStart"/>
      <w:r w:rsidR="00831250" w:rsidRPr="00831250">
        <w:rPr>
          <w:rFonts w:ascii="Times New Roman" w:hAnsi="Times New Roman" w:cs="Times New Roman"/>
          <w:sz w:val="28"/>
          <w:szCs w:val="28"/>
          <w:lang w:val="uk-UA" w:eastAsia="uk-UA"/>
        </w:rPr>
        <w:t>Лавріненко</w:t>
      </w:r>
      <w:proofErr w:type="spellEnd"/>
      <w:r w:rsidR="00831250" w:rsidRPr="00831250">
        <w:rPr>
          <w:rFonts w:ascii="Times New Roman" w:hAnsi="Times New Roman" w:cs="Times New Roman"/>
          <w:sz w:val="28"/>
          <w:szCs w:val="28"/>
          <w:lang w:val="uk-UA" w:eastAsia="uk-UA"/>
        </w:rPr>
        <w:t xml:space="preserve"> Л.І., кандидат історичних наук, доцент кафедри педагогіки, дошкільної та початкової освіти Чернігівського обласного інституту післядипломної педагогічної освіти імені </w:t>
      </w:r>
      <w:r w:rsidR="006C75CA">
        <w:rPr>
          <w:rFonts w:ascii="Times New Roman" w:hAnsi="Times New Roman" w:cs="Times New Roman"/>
          <w:sz w:val="28"/>
          <w:szCs w:val="28"/>
          <w:lang w:val="uk-UA" w:eastAsia="uk-UA"/>
        </w:rPr>
        <w:t xml:space="preserve">                       </w:t>
      </w:r>
      <w:r w:rsidR="00831250" w:rsidRPr="00831250">
        <w:rPr>
          <w:rFonts w:ascii="Times New Roman" w:hAnsi="Times New Roman" w:cs="Times New Roman"/>
          <w:sz w:val="28"/>
          <w:szCs w:val="28"/>
          <w:lang w:val="uk-UA" w:eastAsia="uk-UA"/>
        </w:rPr>
        <w:t>К.Д. Ушинського, методичний супровід здійснюють методисти методичного кабінету</w:t>
      </w:r>
      <w:r w:rsidR="001108C2">
        <w:rPr>
          <w:rFonts w:ascii="Times New Roman" w:hAnsi="Times New Roman" w:cs="Times New Roman"/>
          <w:sz w:val="28"/>
          <w:szCs w:val="28"/>
          <w:lang w:val="uk-UA" w:eastAsia="uk-UA"/>
        </w:rPr>
        <w:t xml:space="preserve"> </w:t>
      </w:r>
      <w:r w:rsidR="001108C2">
        <w:rPr>
          <w:rFonts w:ascii="Times New Roman" w:hAnsi="Times New Roman" w:cs="Times New Roman"/>
          <w:sz w:val="28"/>
          <w:szCs w:val="28"/>
          <w:lang w:val="uk-UA" w:eastAsia="uk-UA"/>
        </w:rPr>
        <w:lastRenderedPageBreak/>
        <w:t>Комунальної установи «Новгород-Сіверський районний центр обслуговування закладів освіти» Новгород-Сіверської районної ради Чернігівської області</w:t>
      </w:r>
      <w:r w:rsidR="00831250" w:rsidRPr="00831250">
        <w:rPr>
          <w:rFonts w:ascii="Times New Roman" w:hAnsi="Times New Roman" w:cs="Times New Roman"/>
          <w:sz w:val="28"/>
          <w:szCs w:val="28"/>
          <w:lang w:val="uk-UA" w:eastAsia="uk-UA"/>
        </w:rPr>
        <w:t>.</w:t>
      </w:r>
    </w:p>
    <w:p w:rsidR="001B1DAE" w:rsidRDefault="001B1DAE" w:rsidP="007A737F">
      <w:pPr>
        <w:ind w:firstLine="567"/>
        <w:jc w:val="both"/>
        <w:outlineLvl w:val="0"/>
        <w:rPr>
          <w:sz w:val="28"/>
          <w:szCs w:val="28"/>
          <w:lang w:val="uk-UA"/>
        </w:rPr>
      </w:pPr>
      <w:r>
        <w:rPr>
          <w:sz w:val="28"/>
          <w:szCs w:val="28"/>
          <w:lang w:val="uk-UA"/>
        </w:rPr>
        <w:t xml:space="preserve">Якщо в освітньому процесі головне – </w:t>
      </w:r>
      <w:proofErr w:type="spellStart"/>
      <w:r>
        <w:rPr>
          <w:sz w:val="28"/>
          <w:szCs w:val="28"/>
          <w:lang w:val="uk-UA"/>
        </w:rPr>
        <w:t>дитиноцентризм</w:t>
      </w:r>
      <w:proofErr w:type="spellEnd"/>
      <w:r>
        <w:rPr>
          <w:sz w:val="28"/>
          <w:szCs w:val="28"/>
          <w:lang w:val="uk-UA"/>
        </w:rPr>
        <w:t>, то в педагогічному колек</w:t>
      </w:r>
      <w:r w:rsidR="0025593F">
        <w:rPr>
          <w:sz w:val="28"/>
          <w:szCs w:val="28"/>
          <w:lang w:val="uk-UA"/>
        </w:rPr>
        <w:t>тиві – професійно компетентний у</w:t>
      </w:r>
      <w:r>
        <w:rPr>
          <w:sz w:val="28"/>
          <w:szCs w:val="28"/>
          <w:lang w:val="uk-UA"/>
        </w:rPr>
        <w:t>читель. Цьому слугує система методичної роботи.</w:t>
      </w:r>
      <w:r w:rsidR="00BE22D4">
        <w:rPr>
          <w:sz w:val="28"/>
          <w:szCs w:val="28"/>
          <w:lang w:val="uk-UA"/>
        </w:rPr>
        <w:t xml:space="preserve"> Педагоги закладу </w:t>
      </w:r>
      <w:r w:rsidR="0025593F">
        <w:rPr>
          <w:sz w:val="28"/>
          <w:szCs w:val="28"/>
          <w:lang w:val="uk-UA"/>
        </w:rPr>
        <w:t xml:space="preserve">освіти </w:t>
      </w:r>
      <w:r w:rsidR="00BE22D4">
        <w:rPr>
          <w:sz w:val="28"/>
          <w:szCs w:val="28"/>
          <w:lang w:val="uk-UA"/>
        </w:rPr>
        <w:t xml:space="preserve">працюють над науково-методичною проблемою «Розвиток освітніх </w:t>
      </w:r>
      <w:proofErr w:type="spellStart"/>
      <w:r w:rsidR="00BE22D4">
        <w:rPr>
          <w:sz w:val="28"/>
          <w:szCs w:val="28"/>
          <w:lang w:val="uk-UA"/>
        </w:rPr>
        <w:t>компетентностей</w:t>
      </w:r>
      <w:proofErr w:type="spellEnd"/>
      <w:r w:rsidR="00BE22D4">
        <w:rPr>
          <w:sz w:val="28"/>
          <w:szCs w:val="28"/>
          <w:lang w:val="uk-UA"/>
        </w:rPr>
        <w:t xml:space="preserve"> як показник якісної освіти»</w:t>
      </w:r>
      <w:r w:rsidR="005A082E">
        <w:rPr>
          <w:sz w:val="28"/>
          <w:szCs w:val="28"/>
          <w:lang w:val="uk-UA"/>
        </w:rPr>
        <w:t xml:space="preserve"> (3-й рік).</w:t>
      </w:r>
    </w:p>
    <w:p w:rsidR="001B1DAE" w:rsidRDefault="001B1DAE" w:rsidP="007A737F">
      <w:pPr>
        <w:ind w:firstLine="567"/>
        <w:jc w:val="center"/>
        <w:outlineLvl w:val="0"/>
        <w:rPr>
          <w:sz w:val="28"/>
          <w:szCs w:val="28"/>
          <w:lang w:val="uk-UA"/>
        </w:rPr>
      </w:pPr>
      <w:r>
        <w:rPr>
          <w:i/>
          <w:noProof/>
          <w:sz w:val="28"/>
          <w:szCs w:val="28"/>
        </w:rPr>
        <w:drawing>
          <wp:inline distT="0" distB="0" distL="0" distR="0" wp14:anchorId="656975CA" wp14:editId="19D8A8D7">
            <wp:extent cx="5686425" cy="29146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9">
                      <a:extLst>
                        <a:ext uri="{28A0092B-C50C-407E-A947-70E740481C1C}">
                          <a14:useLocalDpi xmlns:a14="http://schemas.microsoft.com/office/drawing/2010/main" val="0"/>
                        </a:ext>
                      </a:extLst>
                    </a:blip>
                    <a:srcRect b="15444"/>
                    <a:stretch/>
                  </pic:blipFill>
                  <pic:spPr bwMode="auto">
                    <a:xfrm>
                      <a:off x="0" y="0"/>
                      <a:ext cx="5695207" cy="2919151"/>
                    </a:xfrm>
                    <a:prstGeom prst="rect">
                      <a:avLst/>
                    </a:prstGeom>
                    <a:noFill/>
                    <a:ln>
                      <a:noFill/>
                    </a:ln>
                    <a:extLst>
                      <a:ext uri="{53640926-AAD7-44D8-BBD7-CCE9431645EC}">
                        <a14:shadowObscured xmlns:a14="http://schemas.microsoft.com/office/drawing/2010/main"/>
                      </a:ext>
                    </a:extLst>
                  </pic:spPr>
                </pic:pic>
              </a:graphicData>
            </a:graphic>
          </wp:inline>
        </w:drawing>
      </w:r>
    </w:p>
    <w:p w:rsidR="00311333" w:rsidRDefault="00311333" w:rsidP="007A737F">
      <w:pPr>
        <w:ind w:firstLine="567"/>
        <w:jc w:val="both"/>
        <w:rPr>
          <w:sz w:val="28"/>
          <w:szCs w:val="28"/>
          <w:lang w:val="uk-UA"/>
        </w:rPr>
      </w:pPr>
    </w:p>
    <w:p w:rsidR="00164F0B" w:rsidRPr="0025593F" w:rsidRDefault="00164F0B" w:rsidP="005A2E56">
      <w:pPr>
        <w:ind w:firstLine="567"/>
        <w:jc w:val="both"/>
        <w:rPr>
          <w:sz w:val="28"/>
          <w:szCs w:val="28"/>
          <w:lang w:val="uk-UA"/>
        </w:rPr>
      </w:pPr>
      <w:r w:rsidRPr="0025593F">
        <w:rPr>
          <w:sz w:val="28"/>
          <w:szCs w:val="28"/>
          <w:lang w:val="uk-UA"/>
        </w:rPr>
        <w:t xml:space="preserve">Педагогічні працівники беруть участь у професійних конкурсах, презентують свою діяльність на освітніх </w:t>
      </w:r>
      <w:proofErr w:type="spellStart"/>
      <w:r w:rsidRPr="0025593F">
        <w:rPr>
          <w:sz w:val="28"/>
          <w:szCs w:val="28"/>
          <w:lang w:val="uk-UA"/>
        </w:rPr>
        <w:t>Інтернет-порталах</w:t>
      </w:r>
      <w:proofErr w:type="spellEnd"/>
      <w:r w:rsidR="005A2E56">
        <w:rPr>
          <w:sz w:val="28"/>
          <w:szCs w:val="28"/>
          <w:lang w:val="uk-UA"/>
        </w:rPr>
        <w:t xml:space="preserve"> </w:t>
      </w:r>
      <w:r w:rsidR="005A2E56" w:rsidRPr="00B05DEF">
        <w:rPr>
          <w:sz w:val="28"/>
          <w:szCs w:val="28"/>
          <w:lang w:val="uk-UA"/>
        </w:rPr>
        <w:t>«</w:t>
      </w:r>
      <w:proofErr w:type="spellStart"/>
      <w:r w:rsidR="005A2E56" w:rsidRPr="00B05DEF">
        <w:rPr>
          <w:sz w:val="28"/>
          <w:szCs w:val="28"/>
          <w:lang w:val="uk-UA"/>
        </w:rPr>
        <w:t>Всеосвіта</w:t>
      </w:r>
      <w:proofErr w:type="spellEnd"/>
      <w:r w:rsidR="005A2E56" w:rsidRPr="00B05DEF">
        <w:rPr>
          <w:sz w:val="28"/>
          <w:szCs w:val="28"/>
          <w:lang w:val="uk-UA"/>
        </w:rPr>
        <w:t>»</w:t>
      </w:r>
      <w:r w:rsidR="005A2E56">
        <w:rPr>
          <w:sz w:val="28"/>
          <w:szCs w:val="28"/>
          <w:lang w:val="uk-UA"/>
        </w:rPr>
        <w:t xml:space="preserve">, «На </w:t>
      </w:r>
      <w:proofErr w:type="spellStart"/>
      <w:r w:rsidR="005A2E56">
        <w:rPr>
          <w:sz w:val="28"/>
          <w:szCs w:val="28"/>
          <w:lang w:val="uk-UA"/>
        </w:rPr>
        <w:t>Укрок</w:t>
      </w:r>
      <w:proofErr w:type="spellEnd"/>
      <w:r w:rsidR="005A2E56">
        <w:rPr>
          <w:sz w:val="28"/>
          <w:szCs w:val="28"/>
          <w:lang w:val="uk-UA"/>
        </w:rPr>
        <w:t>», «</w:t>
      </w:r>
      <w:proofErr w:type="spellStart"/>
      <w:r w:rsidR="005A2E56">
        <w:rPr>
          <w:sz w:val="28"/>
          <w:szCs w:val="28"/>
          <w:lang w:val="uk-UA"/>
        </w:rPr>
        <w:t>Урок-</w:t>
      </w:r>
      <w:proofErr w:type="spellEnd"/>
      <w:r w:rsidR="005A2E56">
        <w:rPr>
          <w:sz w:val="28"/>
          <w:szCs w:val="28"/>
          <w:lang w:val="en-US"/>
        </w:rPr>
        <w:t>UA</w:t>
      </w:r>
      <w:r w:rsidR="005A2E56">
        <w:rPr>
          <w:sz w:val="28"/>
          <w:szCs w:val="28"/>
          <w:lang w:val="uk-UA"/>
        </w:rPr>
        <w:t>», «Супер-урок»</w:t>
      </w:r>
      <w:r w:rsidRPr="0025593F">
        <w:rPr>
          <w:sz w:val="28"/>
          <w:szCs w:val="28"/>
          <w:lang w:val="uk-UA"/>
        </w:rPr>
        <w:t xml:space="preserve">, </w:t>
      </w:r>
      <w:r w:rsidR="0025593F">
        <w:rPr>
          <w:sz w:val="28"/>
          <w:szCs w:val="28"/>
          <w:lang w:val="uk-UA"/>
        </w:rPr>
        <w:t xml:space="preserve">у </w:t>
      </w:r>
      <w:r w:rsidRPr="0025593F">
        <w:rPr>
          <w:sz w:val="28"/>
          <w:szCs w:val="28"/>
          <w:lang w:val="uk-UA"/>
        </w:rPr>
        <w:t>педагогічній пресі</w:t>
      </w:r>
      <w:r w:rsidR="0025593F">
        <w:rPr>
          <w:sz w:val="28"/>
          <w:szCs w:val="28"/>
          <w:lang w:val="uk-UA"/>
        </w:rPr>
        <w:t>, ЗМІ</w:t>
      </w:r>
      <w:r w:rsidRPr="0025593F">
        <w:rPr>
          <w:sz w:val="28"/>
          <w:szCs w:val="28"/>
          <w:lang w:val="uk-UA"/>
        </w:rPr>
        <w:t>.</w:t>
      </w:r>
    </w:p>
    <w:p w:rsidR="005A082E" w:rsidRDefault="00164F0B" w:rsidP="007A737F">
      <w:pPr>
        <w:pStyle w:val="a7"/>
        <w:ind w:firstLine="567"/>
        <w:jc w:val="both"/>
        <w:rPr>
          <w:rFonts w:ascii="Times New Roman" w:hAnsi="Times New Roman"/>
          <w:sz w:val="28"/>
          <w:szCs w:val="28"/>
          <w:lang w:val="uk-UA"/>
        </w:rPr>
      </w:pPr>
      <w:r w:rsidRPr="0025593F">
        <w:rPr>
          <w:rFonts w:ascii="Times New Roman" w:hAnsi="Times New Roman"/>
          <w:sz w:val="28"/>
          <w:szCs w:val="28"/>
          <w:lang w:val="uk-UA"/>
        </w:rPr>
        <w:t xml:space="preserve">У 2018/2019 навчальному році учитель географії </w:t>
      </w:r>
      <w:proofErr w:type="spellStart"/>
      <w:r w:rsidRPr="0025593F">
        <w:rPr>
          <w:rFonts w:ascii="Times New Roman" w:hAnsi="Times New Roman"/>
          <w:sz w:val="28"/>
          <w:szCs w:val="28"/>
          <w:lang w:val="uk-UA"/>
        </w:rPr>
        <w:t>Сухомлин</w:t>
      </w:r>
      <w:proofErr w:type="spellEnd"/>
      <w:r w:rsidRPr="0025593F">
        <w:rPr>
          <w:rFonts w:ascii="Times New Roman" w:hAnsi="Times New Roman"/>
          <w:sz w:val="28"/>
          <w:szCs w:val="28"/>
          <w:lang w:val="uk-UA"/>
        </w:rPr>
        <w:t xml:space="preserve"> Н.І. зайняла </w:t>
      </w:r>
      <w:r w:rsidR="000E14A7">
        <w:rPr>
          <w:rFonts w:ascii="Times New Roman" w:hAnsi="Times New Roman"/>
          <w:sz w:val="28"/>
          <w:szCs w:val="28"/>
          <w:lang w:val="uk-UA"/>
        </w:rPr>
        <w:t xml:space="preserve">   </w:t>
      </w:r>
      <w:r w:rsidRPr="0025593F">
        <w:rPr>
          <w:rFonts w:ascii="Times New Roman" w:hAnsi="Times New Roman"/>
          <w:sz w:val="28"/>
          <w:szCs w:val="28"/>
          <w:lang w:val="uk-UA"/>
        </w:rPr>
        <w:t>ІІІ місце у Всеукраїнському конкурсі «Цікава шко</w:t>
      </w:r>
      <w:r w:rsidR="004B07B9">
        <w:rPr>
          <w:rFonts w:ascii="Times New Roman" w:hAnsi="Times New Roman"/>
          <w:sz w:val="28"/>
          <w:szCs w:val="28"/>
          <w:lang w:val="uk-UA"/>
        </w:rPr>
        <w:t>ла»; к</w:t>
      </w:r>
      <w:r w:rsidR="00BA7067" w:rsidRPr="0025593F">
        <w:rPr>
          <w:rFonts w:ascii="Times New Roman" w:hAnsi="Times New Roman"/>
          <w:sz w:val="28"/>
          <w:szCs w:val="28"/>
          <w:lang w:val="uk-UA"/>
        </w:rPr>
        <w:t xml:space="preserve">олектив </w:t>
      </w:r>
      <w:proofErr w:type="spellStart"/>
      <w:r w:rsidR="00004192" w:rsidRPr="0025593F">
        <w:rPr>
          <w:rFonts w:ascii="Times New Roman" w:hAnsi="Times New Roman"/>
          <w:sz w:val="28"/>
          <w:szCs w:val="28"/>
          <w:lang w:val="uk-UA"/>
        </w:rPr>
        <w:t>Орлі</w:t>
      </w:r>
      <w:r w:rsidR="00BA7067" w:rsidRPr="0025593F">
        <w:rPr>
          <w:rFonts w:ascii="Times New Roman" w:hAnsi="Times New Roman"/>
          <w:sz w:val="28"/>
          <w:szCs w:val="28"/>
          <w:lang w:val="uk-UA"/>
        </w:rPr>
        <w:t>вського</w:t>
      </w:r>
      <w:proofErr w:type="spellEnd"/>
      <w:r w:rsidR="00BA7067" w:rsidRPr="0025593F">
        <w:rPr>
          <w:rFonts w:ascii="Times New Roman" w:hAnsi="Times New Roman"/>
          <w:sz w:val="28"/>
          <w:szCs w:val="28"/>
          <w:lang w:val="uk-UA"/>
        </w:rPr>
        <w:t xml:space="preserve"> </w:t>
      </w:r>
      <w:r w:rsidR="00C31E76">
        <w:rPr>
          <w:rFonts w:ascii="Times New Roman" w:hAnsi="Times New Roman"/>
          <w:sz w:val="28"/>
          <w:szCs w:val="28"/>
          <w:lang w:val="uk-UA"/>
        </w:rPr>
        <w:t>навчально-виховного комплексу – ІІ місце в обласному етапі Всеукраїнського конкурсу-огляду</w:t>
      </w:r>
      <w:r w:rsidR="00BA7067" w:rsidRPr="0025593F">
        <w:rPr>
          <w:rFonts w:ascii="Times New Roman" w:hAnsi="Times New Roman"/>
          <w:sz w:val="28"/>
          <w:szCs w:val="28"/>
          <w:lang w:val="uk-UA"/>
        </w:rPr>
        <w:t xml:space="preserve"> на к</w:t>
      </w:r>
      <w:r w:rsidR="009F392A">
        <w:rPr>
          <w:rFonts w:ascii="Times New Roman" w:hAnsi="Times New Roman"/>
          <w:sz w:val="28"/>
          <w:szCs w:val="28"/>
          <w:lang w:val="uk-UA"/>
        </w:rPr>
        <w:t xml:space="preserve">ращий стан фізичного виховання </w:t>
      </w:r>
      <w:r w:rsidR="00BA7067" w:rsidRPr="0025593F">
        <w:rPr>
          <w:rFonts w:ascii="Times New Roman" w:hAnsi="Times New Roman"/>
          <w:sz w:val="28"/>
          <w:szCs w:val="28"/>
          <w:lang w:val="uk-UA"/>
        </w:rPr>
        <w:t>в закладах загальної середньо</w:t>
      </w:r>
      <w:r w:rsidR="009F392A">
        <w:rPr>
          <w:rFonts w:ascii="Times New Roman" w:hAnsi="Times New Roman"/>
          <w:sz w:val="28"/>
          <w:szCs w:val="28"/>
          <w:lang w:val="uk-UA"/>
        </w:rPr>
        <w:t>ї освіти Чернігівської області.</w:t>
      </w:r>
    </w:p>
    <w:p w:rsidR="004B07B9" w:rsidRPr="009B4F3D" w:rsidRDefault="004B07B9" w:rsidP="004B07B9">
      <w:pPr>
        <w:pStyle w:val="a7"/>
        <w:ind w:firstLine="567"/>
        <w:jc w:val="both"/>
        <w:rPr>
          <w:sz w:val="28"/>
          <w:szCs w:val="28"/>
          <w:lang w:val="uk-UA"/>
        </w:rPr>
      </w:pPr>
      <w:r>
        <w:rPr>
          <w:rFonts w:ascii="Times New Roman" w:hAnsi="Times New Roman"/>
          <w:sz w:val="28"/>
          <w:szCs w:val="28"/>
          <w:lang w:val="uk-UA"/>
        </w:rPr>
        <w:t>У</w:t>
      </w:r>
      <w:r w:rsidRPr="009B4F3D">
        <w:rPr>
          <w:rFonts w:ascii="Times New Roman" w:hAnsi="Times New Roman"/>
          <w:sz w:val="28"/>
          <w:szCs w:val="28"/>
          <w:lang w:val="uk-UA"/>
        </w:rPr>
        <w:t>читель початкових класів Бойко Г.В. опублікувала інтегрований урок читання у 4 класі «Добре щире серце не буває ніколи горде» у журналі Видавничої групи «Основа» «Початкове навчання та виховання» (№7-9</w:t>
      </w:r>
      <w:r>
        <w:rPr>
          <w:rFonts w:ascii="Times New Roman" w:hAnsi="Times New Roman"/>
          <w:sz w:val="28"/>
          <w:szCs w:val="28"/>
          <w:lang w:val="uk-UA"/>
        </w:rPr>
        <w:t xml:space="preserve">, </w:t>
      </w:r>
      <w:r w:rsidR="000E14A7">
        <w:rPr>
          <w:rFonts w:ascii="Times New Roman" w:hAnsi="Times New Roman"/>
          <w:sz w:val="28"/>
          <w:szCs w:val="28"/>
          <w:lang w:val="uk-UA"/>
        </w:rPr>
        <w:t xml:space="preserve">      </w:t>
      </w:r>
      <w:r>
        <w:rPr>
          <w:rFonts w:ascii="Times New Roman" w:hAnsi="Times New Roman"/>
          <w:sz w:val="28"/>
          <w:szCs w:val="28"/>
          <w:lang w:val="uk-UA"/>
        </w:rPr>
        <w:t>2018 рік</w:t>
      </w:r>
      <w:r w:rsidRPr="009B4F3D">
        <w:rPr>
          <w:rFonts w:ascii="Times New Roman" w:hAnsi="Times New Roman"/>
          <w:sz w:val="28"/>
          <w:szCs w:val="28"/>
          <w:lang w:val="uk-UA"/>
        </w:rPr>
        <w:t xml:space="preserve">) та </w:t>
      </w:r>
      <w:r w:rsidRPr="009B4F3D">
        <w:rPr>
          <w:rFonts w:ascii="Times New Roman" w:hAnsi="Times New Roman" w:cs="Times New Roman"/>
          <w:sz w:val="28"/>
          <w:lang w:val="uk-UA"/>
        </w:rPr>
        <w:t>с</w:t>
      </w:r>
      <w:r w:rsidRPr="009B4F3D">
        <w:rPr>
          <w:rFonts w:ascii="Times New Roman" w:hAnsi="Times New Roman" w:cs="Times New Roman"/>
          <w:sz w:val="28"/>
          <w:szCs w:val="28"/>
          <w:lang w:val="uk-UA"/>
        </w:rPr>
        <w:t>таттю «Дидактичні погляди К.Д. Ушинського» у «Міжнародному збірнику науково-педагогічних, методичних статей і матеріалів з України та діаспори»</w:t>
      </w:r>
      <w:r>
        <w:rPr>
          <w:rFonts w:ascii="Times New Roman" w:hAnsi="Times New Roman" w:cs="Times New Roman"/>
          <w:sz w:val="28"/>
          <w:szCs w:val="28"/>
          <w:lang w:val="uk-UA"/>
        </w:rPr>
        <w:t xml:space="preserve"> (2018 рік)</w:t>
      </w:r>
      <w:r w:rsidRPr="009B4F3D">
        <w:rPr>
          <w:rFonts w:ascii="Times New Roman" w:hAnsi="Times New Roman" w:cs="Times New Roman"/>
          <w:sz w:val="28"/>
          <w:szCs w:val="28"/>
          <w:lang w:val="uk-UA"/>
        </w:rPr>
        <w:t>.</w:t>
      </w:r>
    </w:p>
    <w:p w:rsidR="009B4F3D" w:rsidRDefault="005A082E" w:rsidP="009B4F3D">
      <w:pPr>
        <w:pStyle w:val="a7"/>
        <w:ind w:firstLine="567"/>
        <w:jc w:val="both"/>
        <w:rPr>
          <w:rFonts w:ascii="Times New Roman" w:hAnsi="Times New Roman"/>
          <w:color w:val="FF0000"/>
          <w:sz w:val="28"/>
          <w:szCs w:val="28"/>
          <w:lang w:val="uk-UA"/>
        </w:rPr>
      </w:pPr>
      <w:r w:rsidRPr="003E33B6">
        <w:rPr>
          <w:rFonts w:ascii="Times New Roman" w:hAnsi="Times New Roman" w:cs="Times New Roman"/>
          <w:sz w:val="28"/>
          <w:szCs w:val="28"/>
        </w:rPr>
        <w:t>У 2</w:t>
      </w:r>
      <w:r>
        <w:rPr>
          <w:rFonts w:ascii="Times New Roman" w:hAnsi="Times New Roman" w:cs="Times New Roman"/>
          <w:sz w:val="28"/>
          <w:szCs w:val="28"/>
        </w:rPr>
        <w:t>019</w:t>
      </w:r>
      <w:r w:rsidR="00FF418E">
        <w:rPr>
          <w:rFonts w:ascii="Times New Roman" w:hAnsi="Times New Roman" w:cs="Times New Roman"/>
          <w:sz w:val="28"/>
          <w:szCs w:val="28"/>
          <w:lang w:val="uk-UA"/>
        </w:rPr>
        <w:t>/</w:t>
      </w:r>
      <w:r>
        <w:rPr>
          <w:rFonts w:ascii="Times New Roman" w:hAnsi="Times New Roman" w:cs="Times New Roman"/>
          <w:sz w:val="28"/>
          <w:szCs w:val="28"/>
          <w:lang w:val="uk-UA"/>
        </w:rPr>
        <w:t xml:space="preserve">2020 </w:t>
      </w:r>
      <w:r w:rsidRPr="00FF418E">
        <w:rPr>
          <w:rFonts w:ascii="Times New Roman" w:hAnsi="Times New Roman" w:cs="Times New Roman"/>
          <w:sz w:val="28"/>
          <w:szCs w:val="28"/>
          <w:lang w:val="uk-UA"/>
        </w:rPr>
        <w:t>навчальному</w:t>
      </w:r>
      <w:r w:rsidRPr="003E33B6">
        <w:rPr>
          <w:rFonts w:ascii="Times New Roman" w:hAnsi="Times New Roman" w:cs="Times New Roman"/>
          <w:sz w:val="28"/>
          <w:szCs w:val="28"/>
        </w:rPr>
        <w:t xml:space="preserve"> </w:t>
      </w:r>
      <w:r w:rsidRPr="00FF418E">
        <w:rPr>
          <w:rFonts w:ascii="Times New Roman" w:hAnsi="Times New Roman" w:cs="Times New Roman"/>
          <w:sz w:val="28"/>
          <w:szCs w:val="28"/>
          <w:lang w:val="uk-UA"/>
        </w:rPr>
        <w:t>році</w:t>
      </w:r>
      <w:r w:rsidRPr="003E33B6">
        <w:rPr>
          <w:rFonts w:ascii="Times New Roman" w:hAnsi="Times New Roman" w:cs="Times New Roman"/>
          <w:sz w:val="28"/>
          <w:szCs w:val="28"/>
        </w:rPr>
        <w:t xml:space="preserve"> </w:t>
      </w:r>
      <w:r w:rsidRPr="003E33B6">
        <w:rPr>
          <w:rFonts w:ascii="Times New Roman" w:hAnsi="Times New Roman" w:cs="Times New Roman"/>
          <w:sz w:val="28"/>
          <w:szCs w:val="28"/>
          <w:lang w:val="uk-UA"/>
        </w:rPr>
        <w:t>учитель початкових класів Бойко Г.В.</w:t>
      </w:r>
      <w:r w:rsidR="00FF418E">
        <w:rPr>
          <w:rFonts w:ascii="Times New Roman" w:hAnsi="Times New Roman" w:cs="Times New Roman"/>
          <w:sz w:val="28"/>
          <w:szCs w:val="28"/>
          <w:lang w:val="uk-UA"/>
        </w:rPr>
        <w:t xml:space="preserve"> зайняла</w:t>
      </w:r>
      <w:r>
        <w:rPr>
          <w:rFonts w:ascii="Times New Roman" w:hAnsi="Times New Roman" w:cs="Times New Roman"/>
          <w:sz w:val="28"/>
          <w:szCs w:val="28"/>
          <w:lang w:val="uk-UA"/>
        </w:rPr>
        <w:t xml:space="preserve"> </w:t>
      </w:r>
      <w:r>
        <w:rPr>
          <w:rFonts w:ascii="Times New Roman" w:hAnsi="Times New Roman" w:cs="Times New Roman"/>
          <w:sz w:val="28"/>
        </w:rPr>
        <w:t xml:space="preserve">І </w:t>
      </w:r>
      <w:r w:rsidRPr="00FF418E">
        <w:rPr>
          <w:rFonts w:ascii="Times New Roman" w:hAnsi="Times New Roman" w:cs="Times New Roman"/>
          <w:sz w:val="28"/>
          <w:lang w:val="uk-UA"/>
        </w:rPr>
        <w:t>місце</w:t>
      </w:r>
      <w:r>
        <w:rPr>
          <w:rFonts w:ascii="Times New Roman" w:hAnsi="Times New Roman" w:cs="Times New Roman"/>
          <w:sz w:val="28"/>
        </w:rPr>
        <w:t xml:space="preserve"> </w:t>
      </w:r>
      <w:r w:rsidR="00FF418E">
        <w:rPr>
          <w:rFonts w:ascii="Times New Roman" w:hAnsi="Times New Roman" w:cs="Times New Roman"/>
          <w:sz w:val="28"/>
          <w:lang w:val="uk-UA"/>
        </w:rPr>
        <w:t>в</w:t>
      </w:r>
      <w:r>
        <w:rPr>
          <w:rFonts w:ascii="Times New Roman" w:hAnsi="Times New Roman" w:cs="Times New Roman"/>
          <w:sz w:val="28"/>
        </w:rPr>
        <w:t xml:space="preserve"> </w:t>
      </w:r>
      <w:r w:rsidR="00FF418E">
        <w:rPr>
          <w:rFonts w:ascii="Times New Roman" w:hAnsi="Times New Roman" w:cs="Times New Roman"/>
          <w:sz w:val="28"/>
          <w:lang w:val="uk-UA"/>
        </w:rPr>
        <w:t>першому турі в</w:t>
      </w:r>
      <w:r>
        <w:rPr>
          <w:rFonts w:ascii="Times New Roman" w:hAnsi="Times New Roman" w:cs="Times New Roman"/>
          <w:sz w:val="28"/>
          <w:lang w:val="uk-UA"/>
        </w:rPr>
        <w:t xml:space="preserve">сеукраїнського конкурсу </w:t>
      </w:r>
      <w:r w:rsidRPr="003E33B6">
        <w:rPr>
          <w:rFonts w:ascii="Times New Roman" w:hAnsi="Times New Roman" w:cs="Times New Roman"/>
          <w:sz w:val="28"/>
        </w:rPr>
        <w:t>«Учитель року-2020»</w:t>
      </w:r>
      <w:r>
        <w:rPr>
          <w:rFonts w:ascii="Times New Roman" w:hAnsi="Times New Roman" w:cs="Times New Roman"/>
          <w:sz w:val="28"/>
          <w:lang w:val="uk-UA"/>
        </w:rPr>
        <w:t xml:space="preserve"> та стала учасником відбіркового етапу другого туру Конкурсу.</w:t>
      </w:r>
      <w:r w:rsidR="009B4F3D" w:rsidRPr="009B4F3D">
        <w:rPr>
          <w:rFonts w:ascii="Times New Roman" w:hAnsi="Times New Roman"/>
          <w:sz w:val="28"/>
          <w:szCs w:val="28"/>
          <w:lang w:val="uk-UA"/>
        </w:rPr>
        <w:t xml:space="preserve"> </w:t>
      </w:r>
      <w:r w:rsidR="009B4F3D">
        <w:rPr>
          <w:rFonts w:ascii="Times New Roman" w:hAnsi="Times New Roman"/>
          <w:sz w:val="28"/>
          <w:szCs w:val="28"/>
          <w:lang w:val="uk-UA"/>
        </w:rPr>
        <w:t xml:space="preserve">Вихователь дитячого садка Полегенько І.В. взяла участь у Всеукраїнському конкурсі «Освітні технології - 2019». </w:t>
      </w:r>
      <w:r w:rsidR="009B4F3D" w:rsidRPr="009B4F3D">
        <w:rPr>
          <w:rFonts w:ascii="Times New Roman" w:hAnsi="Times New Roman"/>
          <w:sz w:val="28"/>
          <w:szCs w:val="28"/>
          <w:lang w:val="uk-UA"/>
        </w:rPr>
        <w:t xml:space="preserve">Учитель біології, Бабак В.М., отримала сертифікат учасника Всеукраїнської конференції «Пришкільна ділянка – як освітній майданчик для сучасних безпечних </w:t>
      </w:r>
      <w:proofErr w:type="spellStart"/>
      <w:r w:rsidR="009B4F3D" w:rsidRPr="009B4F3D">
        <w:rPr>
          <w:rFonts w:ascii="Times New Roman" w:hAnsi="Times New Roman"/>
          <w:sz w:val="28"/>
          <w:szCs w:val="28"/>
          <w:lang w:val="uk-UA"/>
        </w:rPr>
        <w:t>агротехнологій</w:t>
      </w:r>
      <w:proofErr w:type="spellEnd"/>
      <w:r w:rsidR="009B4F3D" w:rsidRPr="009B4F3D">
        <w:rPr>
          <w:rFonts w:ascii="Times New Roman" w:hAnsi="Times New Roman"/>
          <w:sz w:val="28"/>
          <w:szCs w:val="28"/>
          <w:lang w:val="uk-UA"/>
        </w:rPr>
        <w:t>».</w:t>
      </w:r>
      <w:r w:rsidR="009B4F3D">
        <w:rPr>
          <w:rFonts w:ascii="Times New Roman" w:hAnsi="Times New Roman"/>
          <w:sz w:val="28"/>
          <w:szCs w:val="28"/>
          <w:lang w:val="uk-UA"/>
        </w:rPr>
        <w:t xml:space="preserve"> Учитель початкових класів</w:t>
      </w:r>
      <w:r w:rsidR="009B4F3D" w:rsidRPr="009B4F3D">
        <w:rPr>
          <w:rFonts w:ascii="Times New Roman" w:hAnsi="Times New Roman"/>
          <w:color w:val="FF0000"/>
          <w:sz w:val="28"/>
          <w:szCs w:val="28"/>
          <w:lang w:val="uk-UA"/>
        </w:rPr>
        <w:t xml:space="preserve"> </w:t>
      </w:r>
      <w:r w:rsidR="009B4F3D" w:rsidRPr="009B4F3D">
        <w:rPr>
          <w:rFonts w:ascii="Times New Roman" w:hAnsi="Times New Roman"/>
          <w:sz w:val="28"/>
          <w:szCs w:val="28"/>
          <w:lang w:val="uk-UA"/>
        </w:rPr>
        <w:t xml:space="preserve">Урода Н.І брала участь у Міжнародній науково-практичній конференції </w:t>
      </w:r>
      <w:r w:rsidR="009B4F3D" w:rsidRPr="009B4F3D">
        <w:rPr>
          <w:rFonts w:ascii="Times New Roman" w:hAnsi="Times New Roman"/>
          <w:sz w:val="28"/>
          <w:szCs w:val="28"/>
          <w:lang w:val="uk-UA"/>
        </w:rPr>
        <w:lastRenderedPageBreak/>
        <w:t xml:space="preserve">«Педагогіка й психологія: напрямки та тенденції розвитку в Україні та світі», її ключові тези «Педагогічні технології навчання в умовах Нової української школи» були надруковані в підсумковому збірнику конференції. </w:t>
      </w:r>
    </w:p>
    <w:p w:rsidR="006779C7" w:rsidRDefault="006779C7" w:rsidP="00FF418E">
      <w:pPr>
        <w:ind w:firstLine="567"/>
        <w:jc w:val="both"/>
        <w:rPr>
          <w:rFonts w:cs="Calibri"/>
          <w:sz w:val="28"/>
          <w:szCs w:val="28"/>
          <w:lang w:val="uk-UA"/>
        </w:rPr>
      </w:pPr>
      <w:r>
        <w:rPr>
          <w:sz w:val="28"/>
          <w:szCs w:val="28"/>
          <w:lang w:val="uk-UA" w:eastAsia="uk-UA"/>
        </w:rPr>
        <w:t xml:space="preserve">Педагогічний колектив презентував </w:t>
      </w:r>
      <w:r w:rsidR="005A082E" w:rsidRPr="005A082E">
        <w:rPr>
          <w:sz w:val="28"/>
          <w:szCs w:val="28"/>
          <w:lang w:val="uk-UA" w:eastAsia="uk-UA"/>
        </w:rPr>
        <w:t>діяльність зак</w:t>
      </w:r>
      <w:r>
        <w:rPr>
          <w:sz w:val="28"/>
          <w:szCs w:val="28"/>
          <w:lang w:val="uk-UA" w:eastAsia="uk-UA"/>
        </w:rPr>
        <w:t>ладу</w:t>
      </w:r>
      <w:r w:rsidR="005A082E">
        <w:rPr>
          <w:sz w:val="28"/>
          <w:szCs w:val="28"/>
          <w:lang w:val="uk-UA" w:eastAsia="uk-UA"/>
        </w:rPr>
        <w:t xml:space="preserve"> освіти під час візиту М</w:t>
      </w:r>
      <w:r w:rsidR="00FF418E">
        <w:rPr>
          <w:sz w:val="28"/>
          <w:szCs w:val="28"/>
          <w:lang w:val="uk-UA" w:eastAsia="uk-UA"/>
        </w:rPr>
        <w:t xml:space="preserve">іністра </w:t>
      </w:r>
      <w:r w:rsidR="005A082E" w:rsidRPr="005A082E">
        <w:rPr>
          <w:sz w:val="28"/>
          <w:szCs w:val="28"/>
          <w:lang w:val="uk-UA" w:eastAsia="uk-UA"/>
        </w:rPr>
        <w:t xml:space="preserve">освіти і науки України Ганни </w:t>
      </w:r>
      <w:proofErr w:type="spellStart"/>
      <w:r w:rsidR="005A082E" w:rsidRPr="005A082E">
        <w:rPr>
          <w:sz w:val="28"/>
          <w:szCs w:val="28"/>
          <w:lang w:val="uk-UA" w:eastAsia="uk-UA"/>
        </w:rPr>
        <w:t>Новосад</w:t>
      </w:r>
      <w:proofErr w:type="spellEnd"/>
      <w:r w:rsidR="005A082E" w:rsidRPr="005A082E">
        <w:rPr>
          <w:sz w:val="28"/>
          <w:szCs w:val="28"/>
          <w:lang w:val="uk-UA" w:eastAsia="uk-UA"/>
        </w:rPr>
        <w:t xml:space="preserve"> у лютому 2020 року.</w:t>
      </w:r>
    </w:p>
    <w:p w:rsidR="004839EA" w:rsidRPr="009B4F3D" w:rsidRDefault="000710EE" w:rsidP="000710EE">
      <w:pPr>
        <w:pStyle w:val="a7"/>
        <w:ind w:firstLine="567"/>
        <w:jc w:val="both"/>
        <w:rPr>
          <w:rFonts w:ascii="Times New Roman" w:hAnsi="Times New Roman" w:cs="Times New Roman"/>
          <w:sz w:val="28"/>
          <w:lang w:val="uk-UA"/>
        </w:rPr>
      </w:pPr>
      <w:r w:rsidRPr="009B4F3D">
        <w:rPr>
          <w:rFonts w:ascii="Times New Roman" w:hAnsi="Times New Roman" w:cs="Times New Roman"/>
          <w:sz w:val="28"/>
          <w:lang w:val="uk-UA"/>
        </w:rPr>
        <w:t>У 2019 році були надруковані статті</w:t>
      </w:r>
      <w:r w:rsidR="004839EA" w:rsidRPr="009B4F3D">
        <w:rPr>
          <w:rFonts w:ascii="Times New Roman" w:hAnsi="Times New Roman" w:cs="Times New Roman"/>
          <w:sz w:val="28"/>
          <w:lang w:val="uk-UA"/>
        </w:rPr>
        <w:t xml:space="preserve"> учителя початкових класів Уроди Н.І. «Корекція тривожності у дітей молодшого шкільного віку» </w:t>
      </w:r>
      <w:r w:rsidRPr="009B4F3D">
        <w:rPr>
          <w:rFonts w:ascii="Times New Roman" w:hAnsi="Times New Roman" w:cs="Times New Roman"/>
          <w:sz w:val="28"/>
          <w:lang w:val="uk-UA"/>
        </w:rPr>
        <w:t>у</w:t>
      </w:r>
      <w:r w:rsidR="004839EA" w:rsidRPr="009B4F3D">
        <w:rPr>
          <w:rFonts w:ascii="Times New Roman" w:hAnsi="Times New Roman" w:cs="Times New Roman"/>
          <w:sz w:val="28"/>
          <w:lang w:val="uk-UA"/>
        </w:rPr>
        <w:t xml:space="preserve"> збірнику наукових робіт учасників міжнародної науково-практичної конференції «Пріоритетні напрямки розвитку сучасних педа</w:t>
      </w:r>
      <w:r w:rsidRPr="009B4F3D">
        <w:rPr>
          <w:rFonts w:ascii="Times New Roman" w:hAnsi="Times New Roman" w:cs="Times New Roman"/>
          <w:sz w:val="28"/>
          <w:lang w:val="uk-UA"/>
        </w:rPr>
        <w:t>гогічних та психологічних наук» та у</w:t>
      </w:r>
      <w:r w:rsidR="004839EA" w:rsidRPr="009B4F3D">
        <w:rPr>
          <w:rFonts w:ascii="Times New Roman" w:hAnsi="Times New Roman" w:cs="Times New Roman"/>
          <w:sz w:val="28"/>
          <w:lang w:val="uk-UA"/>
        </w:rPr>
        <w:t xml:space="preserve">чителя історії Уроди В.М. «Самоосвіта як складова підвищення компетентності педагога» </w:t>
      </w:r>
      <w:r w:rsidRPr="009B4F3D">
        <w:rPr>
          <w:rFonts w:ascii="Times New Roman" w:hAnsi="Times New Roman" w:cs="Times New Roman"/>
          <w:sz w:val="28"/>
          <w:lang w:val="uk-UA"/>
        </w:rPr>
        <w:t>у</w:t>
      </w:r>
      <w:r w:rsidR="004839EA" w:rsidRPr="009B4F3D">
        <w:rPr>
          <w:rFonts w:ascii="Times New Roman" w:hAnsi="Times New Roman" w:cs="Times New Roman"/>
          <w:sz w:val="28"/>
          <w:lang w:val="uk-UA"/>
        </w:rPr>
        <w:t xml:space="preserve"> збірнику наукових робіт учасників міжнародної науково-практичної конференції «Дослідження різних напрямків розвитку психології та педагогіки».</w:t>
      </w:r>
    </w:p>
    <w:p w:rsidR="00C757D8" w:rsidRDefault="006779C7" w:rsidP="00C757D8">
      <w:pPr>
        <w:pStyle w:val="a7"/>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Належна робота </w:t>
      </w:r>
      <w:r w:rsidR="002E423C">
        <w:rPr>
          <w:rFonts w:ascii="Times New Roman" w:hAnsi="Times New Roman" w:cs="Times New Roman"/>
          <w:sz w:val="28"/>
          <w:szCs w:val="28"/>
          <w:lang w:val="uk-UA"/>
        </w:rPr>
        <w:t xml:space="preserve">в закладі освіти </w:t>
      </w:r>
      <w:r w:rsidR="00C757D8">
        <w:rPr>
          <w:rFonts w:ascii="Times New Roman" w:hAnsi="Times New Roman" w:cs="Times New Roman"/>
          <w:sz w:val="28"/>
          <w:szCs w:val="28"/>
          <w:lang w:val="uk-UA"/>
        </w:rPr>
        <w:t>здійснюється</w:t>
      </w:r>
      <w:r>
        <w:rPr>
          <w:rFonts w:ascii="Times New Roman" w:hAnsi="Times New Roman" w:cs="Times New Roman"/>
          <w:sz w:val="28"/>
          <w:szCs w:val="28"/>
          <w:lang w:val="uk-UA"/>
        </w:rPr>
        <w:t xml:space="preserve"> в</w:t>
      </w:r>
      <w:r w:rsidRPr="00F834EE">
        <w:rPr>
          <w:rFonts w:ascii="Times New Roman" w:hAnsi="Times New Roman" w:cs="Times New Roman"/>
          <w:sz w:val="28"/>
          <w:szCs w:val="28"/>
          <w:lang w:val="uk-UA"/>
        </w:rPr>
        <w:t xml:space="preserve"> напрямку підвищення </w:t>
      </w:r>
      <w:r w:rsidR="002E423C">
        <w:rPr>
          <w:rFonts w:ascii="Times New Roman" w:hAnsi="Times New Roman" w:cs="Times New Roman"/>
          <w:sz w:val="28"/>
          <w:szCs w:val="28"/>
          <w:lang w:val="uk-UA"/>
        </w:rPr>
        <w:t xml:space="preserve">кваліфікації педагогічних працівників, їх професійному </w:t>
      </w:r>
      <w:proofErr w:type="spellStart"/>
      <w:r w:rsidR="002E423C">
        <w:rPr>
          <w:rFonts w:ascii="Times New Roman" w:hAnsi="Times New Roman" w:cs="Times New Roman"/>
          <w:sz w:val="28"/>
          <w:szCs w:val="28"/>
          <w:lang w:val="uk-UA"/>
        </w:rPr>
        <w:t>вдосконаленю</w:t>
      </w:r>
      <w:proofErr w:type="spellEnd"/>
      <w:r w:rsidR="002E423C">
        <w:rPr>
          <w:rFonts w:ascii="Times New Roman" w:hAnsi="Times New Roman" w:cs="Times New Roman"/>
          <w:sz w:val="28"/>
          <w:szCs w:val="28"/>
          <w:lang w:val="uk-UA"/>
        </w:rPr>
        <w:t>.</w:t>
      </w:r>
    </w:p>
    <w:p w:rsidR="004B07B9" w:rsidRDefault="004B07B9" w:rsidP="00C757D8">
      <w:pPr>
        <w:pStyle w:val="a7"/>
        <w:ind w:firstLine="567"/>
        <w:jc w:val="both"/>
        <w:rPr>
          <w:rFonts w:ascii="Times New Roman" w:hAnsi="Times New Roman"/>
          <w:sz w:val="28"/>
          <w:szCs w:val="28"/>
          <w:lang w:val="uk-UA"/>
        </w:rPr>
      </w:pPr>
      <w:r>
        <w:rPr>
          <w:rFonts w:ascii="Times New Roman" w:hAnsi="Times New Roman"/>
          <w:sz w:val="28"/>
          <w:szCs w:val="28"/>
          <w:lang w:val="uk-UA"/>
        </w:rPr>
        <w:t xml:space="preserve">Атестацію педагогічні працівники проходять згідно з графіком (2020 рік </w:t>
      </w:r>
      <w:r w:rsidR="007C5CDF">
        <w:rPr>
          <w:rFonts w:ascii="Times New Roman" w:hAnsi="Times New Roman"/>
          <w:sz w:val="28"/>
          <w:szCs w:val="28"/>
          <w:lang w:val="uk-UA"/>
        </w:rPr>
        <w:t>–</w:t>
      </w:r>
      <w:r>
        <w:rPr>
          <w:rFonts w:ascii="Times New Roman" w:hAnsi="Times New Roman"/>
          <w:sz w:val="28"/>
          <w:szCs w:val="28"/>
          <w:lang w:val="uk-UA"/>
        </w:rPr>
        <w:t xml:space="preserve"> </w:t>
      </w:r>
      <w:r w:rsidR="007C5CDF">
        <w:rPr>
          <w:rFonts w:ascii="Times New Roman" w:hAnsi="Times New Roman"/>
          <w:sz w:val="28"/>
          <w:szCs w:val="28"/>
          <w:lang w:val="uk-UA"/>
        </w:rPr>
        <w:t>3 особи, 2019 рік – 6 осіб).</w:t>
      </w:r>
    </w:p>
    <w:p w:rsidR="00C757D8" w:rsidRDefault="00C757D8" w:rsidP="00C757D8">
      <w:pPr>
        <w:pStyle w:val="a7"/>
        <w:ind w:firstLine="567"/>
        <w:jc w:val="both"/>
        <w:rPr>
          <w:rFonts w:ascii="Times New Roman" w:hAnsi="Times New Roman"/>
          <w:sz w:val="28"/>
          <w:szCs w:val="28"/>
          <w:lang w:val="uk-UA"/>
        </w:rPr>
      </w:pPr>
      <w:r>
        <w:rPr>
          <w:rFonts w:ascii="Times New Roman" w:hAnsi="Times New Roman"/>
          <w:sz w:val="28"/>
          <w:szCs w:val="28"/>
          <w:lang w:val="uk-UA"/>
        </w:rPr>
        <w:t>У</w:t>
      </w:r>
      <w:r w:rsidRPr="009F392A">
        <w:rPr>
          <w:rFonts w:ascii="Times New Roman" w:hAnsi="Times New Roman"/>
          <w:sz w:val="28"/>
          <w:szCs w:val="28"/>
          <w:lang w:val="uk-UA"/>
        </w:rPr>
        <w:t xml:space="preserve"> </w:t>
      </w:r>
      <w:r>
        <w:rPr>
          <w:rFonts w:ascii="Times New Roman" w:hAnsi="Times New Roman"/>
          <w:sz w:val="28"/>
          <w:szCs w:val="28"/>
          <w:lang w:val="uk-UA"/>
        </w:rPr>
        <w:t>2019 році учитель початкових класів Бойко Г.В. успішно пройшла сертифікацію учителів.</w:t>
      </w:r>
    </w:p>
    <w:p w:rsidR="006779C7" w:rsidRDefault="006779C7" w:rsidP="007A737F">
      <w:pPr>
        <w:ind w:firstLine="567"/>
        <w:jc w:val="both"/>
        <w:rPr>
          <w:sz w:val="28"/>
          <w:szCs w:val="28"/>
          <w:lang w:val="uk-UA"/>
        </w:rPr>
      </w:pPr>
      <w:r w:rsidRPr="00DF6805">
        <w:rPr>
          <w:sz w:val="28"/>
          <w:szCs w:val="28"/>
          <w:lang w:val="uk-UA"/>
        </w:rPr>
        <w:t xml:space="preserve">Педагогічні працівники </w:t>
      </w:r>
      <w:r w:rsidR="000B11D8">
        <w:rPr>
          <w:sz w:val="28"/>
          <w:szCs w:val="28"/>
          <w:lang w:val="uk-UA"/>
        </w:rPr>
        <w:t>окрім курсів підвищення кваліфікації в Чернігівському обласному інституті післядипломної педагогічної освіти імені К.Д. Ушинського</w:t>
      </w:r>
      <w:r w:rsidR="00D31D23">
        <w:rPr>
          <w:sz w:val="28"/>
          <w:szCs w:val="28"/>
          <w:lang w:val="uk-UA"/>
        </w:rPr>
        <w:t xml:space="preserve">, </w:t>
      </w:r>
      <w:r w:rsidRPr="00DF6805">
        <w:rPr>
          <w:sz w:val="28"/>
          <w:szCs w:val="28"/>
          <w:lang w:val="uk-UA"/>
        </w:rPr>
        <w:t>пр</w:t>
      </w:r>
      <w:r>
        <w:rPr>
          <w:sz w:val="28"/>
          <w:szCs w:val="28"/>
          <w:lang w:val="uk-UA"/>
        </w:rPr>
        <w:t xml:space="preserve">оходять </w:t>
      </w:r>
      <w:proofErr w:type="spellStart"/>
      <w:r>
        <w:rPr>
          <w:sz w:val="28"/>
          <w:szCs w:val="28"/>
          <w:lang w:val="uk-UA"/>
        </w:rPr>
        <w:t>онлайн-курси</w:t>
      </w:r>
      <w:proofErr w:type="spellEnd"/>
      <w:r>
        <w:rPr>
          <w:sz w:val="28"/>
          <w:szCs w:val="28"/>
          <w:lang w:val="uk-UA"/>
        </w:rPr>
        <w:t xml:space="preserve"> на освітніх платформах</w:t>
      </w:r>
      <w:r w:rsidRPr="00DF6805">
        <w:rPr>
          <w:sz w:val="28"/>
          <w:szCs w:val="28"/>
          <w:lang w:val="uk-UA"/>
        </w:rPr>
        <w:t xml:space="preserve"> </w:t>
      </w:r>
      <w:proofErr w:type="spellStart"/>
      <w:r w:rsidRPr="00DF6805">
        <w:rPr>
          <w:sz w:val="28"/>
          <w:szCs w:val="28"/>
          <w:lang w:val="en-US"/>
        </w:rPr>
        <w:t>EdEra</w:t>
      </w:r>
      <w:proofErr w:type="spellEnd"/>
      <w:r>
        <w:rPr>
          <w:sz w:val="28"/>
          <w:szCs w:val="28"/>
          <w:lang w:val="uk-UA"/>
        </w:rPr>
        <w:t>, «</w:t>
      </w:r>
      <w:proofErr w:type="spellStart"/>
      <w:r>
        <w:rPr>
          <w:sz w:val="28"/>
          <w:szCs w:val="28"/>
          <w:lang w:val="uk-UA"/>
        </w:rPr>
        <w:t>Прометеус</w:t>
      </w:r>
      <w:proofErr w:type="spellEnd"/>
      <w:r>
        <w:rPr>
          <w:sz w:val="28"/>
          <w:szCs w:val="28"/>
          <w:lang w:val="uk-UA"/>
        </w:rPr>
        <w:t>», «</w:t>
      </w:r>
      <w:proofErr w:type="spellStart"/>
      <w:r>
        <w:rPr>
          <w:sz w:val="28"/>
          <w:szCs w:val="28"/>
          <w:lang w:val="uk-UA"/>
        </w:rPr>
        <w:t>Освіторія</w:t>
      </w:r>
      <w:proofErr w:type="spellEnd"/>
      <w:r>
        <w:rPr>
          <w:sz w:val="28"/>
          <w:szCs w:val="28"/>
          <w:lang w:val="uk-UA"/>
        </w:rPr>
        <w:t xml:space="preserve">» тощо. </w:t>
      </w:r>
    </w:p>
    <w:p w:rsidR="0061564B" w:rsidRDefault="00D31D23" w:rsidP="007A737F">
      <w:pPr>
        <w:pStyle w:val="a7"/>
        <w:ind w:firstLine="567"/>
        <w:jc w:val="both"/>
        <w:rPr>
          <w:rFonts w:ascii="Times New Roman" w:hAnsi="Times New Roman"/>
          <w:sz w:val="28"/>
          <w:szCs w:val="28"/>
          <w:lang w:val="uk-UA"/>
        </w:rPr>
      </w:pPr>
      <w:r>
        <w:rPr>
          <w:rFonts w:ascii="Times New Roman" w:hAnsi="Times New Roman"/>
          <w:sz w:val="28"/>
          <w:szCs w:val="28"/>
          <w:lang w:val="uk-UA"/>
        </w:rPr>
        <w:t>Педагоги навчально-виховного комплексу</w:t>
      </w:r>
      <w:r w:rsidR="006779C7">
        <w:rPr>
          <w:rFonts w:ascii="Times New Roman" w:hAnsi="Times New Roman"/>
          <w:sz w:val="28"/>
          <w:szCs w:val="28"/>
          <w:lang w:val="uk-UA"/>
        </w:rPr>
        <w:t xml:space="preserve"> </w:t>
      </w:r>
      <w:r w:rsidR="006779C7" w:rsidRPr="00EE725D">
        <w:rPr>
          <w:rFonts w:ascii="Times New Roman" w:hAnsi="Times New Roman"/>
          <w:sz w:val="28"/>
          <w:szCs w:val="28"/>
          <w:lang w:val="uk-UA"/>
        </w:rPr>
        <w:t xml:space="preserve">презентують свої доробки, діляться досвідом </w:t>
      </w:r>
      <w:r>
        <w:rPr>
          <w:rFonts w:ascii="Times New Roman" w:hAnsi="Times New Roman"/>
          <w:sz w:val="28"/>
          <w:szCs w:val="28"/>
          <w:lang w:val="uk-UA"/>
        </w:rPr>
        <w:t>роботи</w:t>
      </w:r>
      <w:r w:rsidR="006779C7" w:rsidRPr="00EE725D">
        <w:rPr>
          <w:rFonts w:ascii="Times New Roman" w:hAnsi="Times New Roman"/>
          <w:sz w:val="28"/>
          <w:szCs w:val="28"/>
          <w:lang w:val="uk-UA"/>
        </w:rPr>
        <w:t xml:space="preserve"> на </w:t>
      </w:r>
      <w:r>
        <w:rPr>
          <w:rFonts w:ascii="Times New Roman" w:hAnsi="Times New Roman"/>
          <w:sz w:val="28"/>
          <w:szCs w:val="28"/>
          <w:lang w:val="uk-UA"/>
        </w:rPr>
        <w:t>районних методичних об’єднаннях, семінарах-практикумах.</w:t>
      </w:r>
    </w:p>
    <w:p w:rsidR="006779C7" w:rsidRPr="00E644FF" w:rsidRDefault="006779C7" w:rsidP="007A737F">
      <w:pPr>
        <w:pStyle w:val="a7"/>
        <w:ind w:firstLine="567"/>
        <w:jc w:val="both"/>
        <w:rPr>
          <w:rFonts w:ascii="Times New Roman" w:hAnsi="Times New Roman"/>
          <w:sz w:val="28"/>
          <w:szCs w:val="28"/>
          <w:lang w:val="uk-UA"/>
        </w:rPr>
      </w:pPr>
      <w:r w:rsidRPr="00164F0B">
        <w:rPr>
          <w:rFonts w:ascii="Times New Roman" w:hAnsi="Times New Roman"/>
          <w:sz w:val="28"/>
          <w:szCs w:val="28"/>
          <w:lang w:val="uk-UA"/>
        </w:rPr>
        <w:t>На базі закладу освіти про</w:t>
      </w:r>
      <w:r w:rsidR="0061564B">
        <w:rPr>
          <w:rFonts w:ascii="Times New Roman" w:hAnsi="Times New Roman"/>
          <w:sz w:val="28"/>
          <w:szCs w:val="28"/>
          <w:lang w:val="uk-UA"/>
        </w:rPr>
        <w:t xml:space="preserve">тягом останніх двох навчальних років </w:t>
      </w:r>
      <w:r w:rsidR="00C074AF">
        <w:rPr>
          <w:rFonts w:ascii="Times New Roman" w:hAnsi="Times New Roman"/>
          <w:sz w:val="28"/>
          <w:szCs w:val="28"/>
          <w:lang w:val="uk-UA"/>
        </w:rPr>
        <w:t>проведено</w:t>
      </w:r>
      <w:r w:rsidR="00C757D8">
        <w:rPr>
          <w:rFonts w:ascii="Times New Roman" w:hAnsi="Times New Roman"/>
          <w:sz w:val="28"/>
          <w:szCs w:val="28"/>
          <w:lang w:val="uk-UA"/>
        </w:rPr>
        <w:t xml:space="preserve"> </w:t>
      </w:r>
      <w:r w:rsidRPr="00164F0B">
        <w:rPr>
          <w:rFonts w:ascii="Times New Roman" w:hAnsi="Times New Roman"/>
          <w:sz w:val="28"/>
          <w:szCs w:val="28"/>
          <w:lang w:val="uk-UA"/>
        </w:rPr>
        <w:t>районні семінари</w:t>
      </w:r>
      <w:r w:rsidR="0061564B">
        <w:rPr>
          <w:rFonts w:ascii="Times New Roman" w:hAnsi="Times New Roman"/>
          <w:sz w:val="28"/>
          <w:szCs w:val="28"/>
          <w:lang w:val="uk-UA"/>
        </w:rPr>
        <w:t xml:space="preserve">-практикуми для </w:t>
      </w:r>
      <w:r w:rsidR="00C074AF">
        <w:rPr>
          <w:rFonts w:ascii="Times New Roman" w:hAnsi="Times New Roman"/>
          <w:sz w:val="28"/>
          <w:szCs w:val="28"/>
          <w:lang w:val="uk-UA"/>
        </w:rPr>
        <w:t>в</w:t>
      </w:r>
      <w:r w:rsidRPr="00164F0B">
        <w:rPr>
          <w:rFonts w:ascii="Times New Roman" w:hAnsi="Times New Roman"/>
          <w:sz w:val="28"/>
          <w:szCs w:val="28"/>
          <w:lang w:val="uk-UA"/>
        </w:rPr>
        <w:t>чителів біології та екології, українсь</w:t>
      </w:r>
      <w:r w:rsidR="00C074AF">
        <w:rPr>
          <w:rFonts w:ascii="Times New Roman" w:hAnsi="Times New Roman"/>
          <w:sz w:val="28"/>
          <w:szCs w:val="28"/>
          <w:lang w:val="uk-UA"/>
        </w:rPr>
        <w:t>кої мови та літератури,</w:t>
      </w:r>
      <w:r w:rsidRPr="00164F0B">
        <w:rPr>
          <w:rFonts w:ascii="Times New Roman" w:hAnsi="Times New Roman"/>
          <w:sz w:val="28"/>
          <w:szCs w:val="28"/>
          <w:lang w:val="uk-UA"/>
        </w:rPr>
        <w:t xml:space="preserve"> почат</w:t>
      </w:r>
      <w:r w:rsidR="00C074AF">
        <w:rPr>
          <w:rFonts w:ascii="Times New Roman" w:hAnsi="Times New Roman"/>
          <w:sz w:val="28"/>
          <w:szCs w:val="28"/>
          <w:lang w:val="uk-UA"/>
        </w:rPr>
        <w:t>кових класів та вихователів закладів дошкільної освіт</w:t>
      </w:r>
      <w:r w:rsidR="007C5CDF">
        <w:rPr>
          <w:rFonts w:ascii="Times New Roman" w:hAnsi="Times New Roman"/>
          <w:sz w:val="28"/>
          <w:szCs w:val="28"/>
          <w:lang w:val="uk-UA"/>
        </w:rPr>
        <w:t>и</w:t>
      </w:r>
      <w:r w:rsidRPr="00164F0B">
        <w:rPr>
          <w:rFonts w:ascii="Times New Roman" w:hAnsi="Times New Roman"/>
          <w:sz w:val="28"/>
          <w:szCs w:val="28"/>
          <w:lang w:val="uk-UA"/>
        </w:rPr>
        <w:t>.</w:t>
      </w:r>
    </w:p>
    <w:p w:rsidR="00E0664D" w:rsidRDefault="0061564B" w:rsidP="00E0664D">
      <w:pPr>
        <w:pStyle w:val="a7"/>
        <w:ind w:firstLine="567"/>
        <w:jc w:val="both"/>
        <w:rPr>
          <w:rFonts w:ascii="Times New Roman" w:hAnsi="Times New Roman" w:cs="Times New Roman"/>
          <w:sz w:val="28"/>
          <w:szCs w:val="28"/>
          <w:lang w:val="uk-UA"/>
        </w:rPr>
      </w:pPr>
      <w:r w:rsidRPr="00E0664D">
        <w:rPr>
          <w:rFonts w:ascii="Times New Roman" w:hAnsi="Times New Roman" w:cs="Times New Roman"/>
          <w:sz w:val="28"/>
          <w:szCs w:val="28"/>
          <w:lang w:val="uk-UA"/>
        </w:rPr>
        <w:t>З</w:t>
      </w:r>
      <w:r w:rsidR="006779C7" w:rsidRPr="00E0664D">
        <w:rPr>
          <w:rFonts w:ascii="Times New Roman" w:hAnsi="Times New Roman" w:cs="Times New Roman"/>
          <w:sz w:val="28"/>
          <w:szCs w:val="28"/>
          <w:lang w:val="uk-UA"/>
        </w:rPr>
        <w:t>аохочувальними преміями бул</w:t>
      </w:r>
      <w:r w:rsidR="00C074AF" w:rsidRPr="00E0664D">
        <w:rPr>
          <w:rFonts w:ascii="Times New Roman" w:hAnsi="Times New Roman" w:cs="Times New Roman"/>
          <w:sz w:val="28"/>
          <w:szCs w:val="28"/>
          <w:lang w:val="uk-UA"/>
        </w:rPr>
        <w:t>и відзначені педагоги</w:t>
      </w:r>
      <w:r w:rsidR="006779C7" w:rsidRPr="00E0664D">
        <w:rPr>
          <w:rFonts w:ascii="Times New Roman" w:hAnsi="Times New Roman" w:cs="Times New Roman"/>
          <w:sz w:val="28"/>
          <w:szCs w:val="28"/>
          <w:lang w:val="uk-UA"/>
        </w:rPr>
        <w:t xml:space="preserve">, які підготували </w:t>
      </w:r>
      <w:r w:rsidR="00C074AF" w:rsidRPr="00E0664D">
        <w:rPr>
          <w:rFonts w:ascii="Times New Roman" w:hAnsi="Times New Roman" w:cs="Times New Roman"/>
          <w:sz w:val="28"/>
          <w:szCs w:val="28"/>
          <w:lang w:val="uk-UA"/>
        </w:rPr>
        <w:t>обдарованих дітей до участі в олімпіадах, конкурсах, акціях тощо:</w:t>
      </w:r>
      <w:r w:rsidR="006779C7" w:rsidRPr="00E0664D">
        <w:rPr>
          <w:rFonts w:ascii="Times New Roman" w:hAnsi="Times New Roman" w:cs="Times New Roman"/>
          <w:sz w:val="28"/>
          <w:szCs w:val="28"/>
          <w:lang w:val="uk-UA"/>
        </w:rPr>
        <w:t xml:space="preserve"> у 2017/2018 </w:t>
      </w:r>
      <w:r w:rsidR="00C074AF" w:rsidRPr="00E0664D">
        <w:rPr>
          <w:rFonts w:ascii="Times New Roman" w:hAnsi="Times New Roman" w:cs="Times New Roman"/>
          <w:sz w:val="28"/>
          <w:szCs w:val="28"/>
          <w:lang w:val="uk-UA"/>
        </w:rPr>
        <w:t>навчальному році</w:t>
      </w:r>
      <w:r w:rsidR="006779C7" w:rsidRPr="00E0664D">
        <w:rPr>
          <w:rFonts w:ascii="Times New Roman" w:hAnsi="Times New Roman" w:cs="Times New Roman"/>
          <w:sz w:val="28"/>
          <w:szCs w:val="28"/>
          <w:lang w:val="uk-UA"/>
        </w:rPr>
        <w:t xml:space="preserve"> – Бабак В.М., Урода Н.О., Полегенько М.П</w:t>
      </w:r>
      <w:r w:rsidRPr="00E0664D">
        <w:rPr>
          <w:rFonts w:ascii="Times New Roman" w:hAnsi="Times New Roman" w:cs="Times New Roman"/>
          <w:sz w:val="28"/>
          <w:szCs w:val="28"/>
          <w:lang w:val="uk-UA"/>
        </w:rPr>
        <w:t>.</w:t>
      </w:r>
      <w:r w:rsidR="00C074AF" w:rsidRPr="00E0664D">
        <w:rPr>
          <w:rFonts w:ascii="Times New Roman" w:hAnsi="Times New Roman" w:cs="Times New Roman"/>
          <w:sz w:val="28"/>
          <w:szCs w:val="28"/>
          <w:lang w:val="uk-UA"/>
        </w:rPr>
        <w:t xml:space="preserve">, </w:t>
      </w:r>
      <w:r w:rsidR="007C5CDF">
        <w:rPr>
          <w:rFonts w:ascii="Times New Roman" w:hAnsi="Times New Roman" w:cs="Times New Roman"/>
          <w:sz w:val="28"/>
          <w:szCs w:val="28"/>
          <w:lang w:val="uk-UA"/>
        </w:rPr>
        <w:t xml:space="preserve">             </w:t>
      </w:r>
      <w:proofErr w:type="spellStart"/>
      <w:r w:rsidR="00C074AF" w:rsidRPr="00E0664D">
        <w:rPr>
          <w:rFonts w:ascii="Times New Roman" w:hAnsi="Times New Roman" w:cs="Times New Roman"/>
          <w:sz w:val="28"/>
          <w:szCs w:val="28"/>
          <w:lang w:val="uk-UA"/>
        </w:rPr>
        <w:t>Петрученко</w:t>
      </w:r>
      <w:proofErr w:type="spellEnd"/>
      <w:r w:rsidR="00C074AF" w:rsidRPr="00E0664D">
        <w:rPr>
          <w:rFonts w:ascii="Times New Roman" w:hAnsi="Times New Roman" w:cs="Times New Roman"/>
          <w:sz w:val="28"/>
          <w:szCs w:val="28"/>
          <w:lang w:val="uk-UA"/>
        </w:rPr>
        <w:t xml:space="preserve"> А.М., у 2018/</w:t>
      </w:r>
      <w:r w:rsidR="006779C7" w:rsidRPr="00E0664D">
        <w:rPr>
          <w:rFonts w:ascii="Times New Roman" w:hAnsi="Times New Roman" w:cs="Times New Roman"/>
          <w:sz w:val="28"/>
          <w:szCs w:val="28"/>
          <w:lang w:val="uk-UA"/>
        </w:rPr>
        <w:t xml:space="preserve">2019 </w:t>
      </w:r>
      <w:r w:rsidR="00C074AF" w:rsidRPr="00E0664D">
        <w:rPr>
          <w:rFonts w:ascii="Times New Roman" w:hAnsi="Times New Roman" w:cs="Times New Roman"/>
          <w:sz w:val="28"/>
          <w:szCs w:val="28"/>
          <w:lang w:val="uk-UA"/>
        </w:rPr>
        <w:t>навчальному році –</w:t>
      </w:r>
      <w:r w:rsidR="006779C7" w:rsidRPr="00E0664D">
        <w:rPr>
          <w:rFonts w:ascii="Times New Roman" w:hAnsi="Times New Roman" w:cs="Times New Roman"/>
          <w:sz w:val="28"/>
          <w:szCs w:val="28"/>
          <w:lang w:val="uk-UA"/>
        </w:rPr>
        <w:t xml:space="preserve"> Бабак В.М.</w:t>
      </w:r>
      <w:r w:rsidRPr="00E0664D">
        <w:rPr>
          <w:rFonts w:ascii="Times New Roman" w:hAnsi="Times New Roman" w:cs="Times New Roman"/>
          <w:sz w:val="28"/>
          <w:szCs w:val="28"/>
          <w:lang w:val="uk-UA"/>
        </w:rPr>
        <w:t xml:space="preserve">, </w:t>
      </w:r>
      <w:r w:rsidR="00C074AF" w:rsidRPr="00E0664D">
        <w:rPr>
          <w:rFonts w:ascii="Times New Roman" w:hAnsi="Times New Roman" w:cs="Times New Roman"/>
          <w:sz w:val="28"/>
          <w:szCs w:val="28"/>
          <w:lang w:val="uk-UA"/>
        </w:rPr>
        <w:t>у 2019/2020 навчальному році</w:t>
      </w:r>
      <w:r w:rsidRPr="00E0664D">
        <w:rPr>
          <w:rFonts w:ascii="Times New Roman" w:hAnsi="Times New Roman" w:cs="Times New Roman"/>
          <w:sz w:val="28"/>
          <w:szCs w:val="28"/>
          <w:lang w:val="uk-UA"/>
        </w:rPr>
        <w:t xml:space="preserve"> </w:t>
      </w:r>
      <w:r w:rsidR="00C074AF" w:rsidRPr="00E0664D">
        <w:rPr>
          <w:rFonts w:ascii="Times New Roman" w:hAnsi="Times New Roman" w:cs="Times New Roman"/>
          <w:sz w:val="28"/>
          <w:szCs w:val="28"/>
          <w:lang w:val="uk-UA"/>
        </w:rPr>
        <w:t>–</w:t>
      </w:r>
      <w:r w:rsidRPr="00E0664D">
        <w:rPr>
          <w:rFonts w:ascii="Times New Roman" w:hAnsi="Times New Roman" w:cs="Times New Roman"/>
          <w:sz w:val="28"/>
          <w:szCs w:val="28"/>
          <w:lang w:val="uk-UA"/>
        </w:rPr>
        <w:t xml:space="preserve"> </w:t>
      </w:r>
      <w:r w:rsidR="00C074AF" w:rsidRPr="00E0664D">
        <w:rPr>
          <w:rFonts w:ascii="Times New Roman" w:hAnsi="Times New Roman" w:cs="Times New Roman"/>
          <w:sz w:val="28"/>
          <w:szCs w:val="28"/>
          <w:lang w:val="uk-UA"/>
        </w:rPr>
        <w:t>Бабак В.М.,</w:t>
      </w:r>
      <w:r w:rsidR="006779C7" w:rsidRPr="00E0664D">
        <w:rPr>
          <w:rFonts w:ascii="Times New Roman" w:hAnsi="Times New Roman" w:cs="Times New Roman"/>
          <w:sz w:val="28"/>
          <w:szCs w:val="28"/>
          <w:lang w:val="uk-UA"/>
        </w:rPr>
        <w:t xml:space="preserve"> </w:t>
      </w:r>
      <w:proofErr w:type="spellStart"/>
      <w:r w:rsidRPr="00E0664D">
        <w:rPr>
          <w:rFonts w:ascii="Times New Roman" w:hAnsi="Times New Roman" w:cs="Times New Roman"/>
          <w:sz w:val="28"/>
          <w:szCs w:val="28"/>
          <w:lang w:val="uk-UA"/>
        </w:rPr>
        <w:t>Петрученко</w:t>
      </w:r>
      <w:proofErr w:type="spellEnd"/>
      <w:r w:rsidRPr="00E0664D">
        <w:rPr>
          <w:rFonts w:ascii="Times New Roman" w:hAnsi="Times New Roman" w:cs="Times New Roman"/>
          <w:sz w:val="28"/>
          <w:szCs w:val="28"/>
          <w:lang w:val="uk-UA"/>
        </w:rPr>
        <w:t xml:space="preserve"> А.М., </w:t>
      </w:r>
      <w:proofErr w:type="spellStart"/>
      <w:r w:rsidRPr="00E0664D">
        <w:rPr>
          <w:rFonts w:ascii="Times New Roman" w:hAnsi="Times New Roman" w:cs="Times New Roman"/>
          <w:sz w:val="28"/>
          <w:szCs w:val="28"/>
          <w:lang w:val="uk-UA"/>
        </w:rPr>
        <w:t>Кугук</w:t>
      </w:r>
      <w:proofErr w:type="spellEnd"/>
      <w:r w:rsidRPr="00E0664D">
        <w:rPr>
          <w:rFonts w:ascii="Times New Roman" w:hAnsi="Times New Roman" w:cs="Times New Roman"/>
          <w:sz w:val="28"/>
          <w:szCs w:val="28"/>
          <w:lang w:val="uk-UA"/>
        </w:rPr>
        <w:t xml:space="preserve"> Г.В., Кудлай Л. М., </w:t>
      </w:r>
      <w:proofErr w:type="spellStart"/>
      <w:r w:rsidRPr="00E0664D">
        <w:rPr>
          <w:rFonts w:ascii="Times New Roman" w:hAnsi="Times New Roman" w:cs="Times New Roman"/>
          <w:sz w:val="28"/>
          <w:szCs w:val="28"/>
          <w:lang w:val="uk-UA"/>
        </w:rPr>
        <w:t>Синявська</w:t>
      </w:r>
      <w:proofErr w:type="spellEnd"/>
      <w:r w:rsidRPr="00E0664D">
        <w:rPr>
          <w:rFonts w:ascii="Times New Roman" w:hAnsi="Times New Roman" w:cs="Times New Roman"/>
          <w:sz w:val="28"/>
          <w:szCs w:val="28"/>
          <w:lang w:val="uk-UA"/>
        </w:rPr>
        <w:t xml:space="preserve"> Т.Я., </w:t>
      </w:r>
      <w:proofErr w:type="spellStart"/>
      <w:r w:rsidRPr="00E0664D">
        <w:rPr>
          <w:rFonts w:ascii="Times New Roman" w:hAnsi="Times New Roman" w:cs="Times New Roman"/>
          <w:sz w:val="28"/>
          <w:szCs w:val="28"/>
          <w:lang w:val="uk-UA"/>
        </w:rPr>
        <w:t>Сухомлин</w:t>
      </w:r>
      <w:proofErr w:type="spellEnd"/>
      <w:r w:rsidRPr="00E0664D">
        <w:rPr>
          <w:rFonts w:ascii="Times New Roman" w:hAnsi="Times New Roman" w:cs="Times New Roman"/>
          <w:sz w:val="28"/>
          <w:szCs w:val="28"/>
          <w:lang w:val="uk-UA"/>
        </w:rPr>
        <w:t xml:space="preserve"> Н.І. </w:t>
      </w:r>
    </w:p>
    <w:p w:rsidR="00E0664D" w:rsidRPr="00E0664D" w:rsidRDefault="00E0664D" w:rsidP="00E0664D">
      <w:pPr>
        <w:pStyle w:val="a7"/>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2019 році у</w:t>
      </w:r>
      <w:r w:rsidRPr="00E0664D">
        <w:rPr>
          <w:rFonts w:ascii="Times New Roman" w:hAnsi="Times New Roman" w:cs="Times New Roman"/>
          <w:sz w:val="28"/>
          <w:szCs w:val="28"/>
          <w:lang w:val="uk-UA"/>
        </w:rPr>
        <w:t xml:space="preserve">читель біології Бабак В.М. відзначена щорічною районною Премію імені К.Д. Ушинського. </w:t>
      </w:r>
    </w:p>
    <w:p w:rsidR="006779C7" w:rsidRDefault="00C074AF" w:rsidP="00B30D4E">
      <w:pPr>
        <w:ind w:firstLine="567"/>
        <w:jc w:val="both"/>
        <w:rPr>
          <w:sz w:val="28"/>
          <w:szCs w:val="28"/>
          <w:lang w:val="uk-UA"/>
        </w:rPr>
      </w:pPr>
      <w:r>
        <w:rPr>
          <w:sz w:val="28"/>
          <w:szCs w:val="28"/>
          <w:lang w:val="uk-UA"/>
        </w:rPr>
        <w:t>З 12 березня 2020 року педагогічні працівники забезпечували освітній процес</w:t>
      </w:r>
      <w:r w:rsidR="00B900BB">
        <w:rPr>
          <w:sz w:val="28"/>
          <w:szCs w:val="28"/>
          <w:lang w:val="uk-UA"/>
        </w:rPr>
        <w:t xml:space="preserve"> за допомогою технологій дистанційного навчання.</w:t>
      </w:r>
      <w:r w:rsidR="00B30D4E">
        <w:rPr>
          <w:sz w:val="28"/>
          <w:szCs w:val="28"/>
          <w:lang w:val="uk-UA"/>
        </w:rPr>
        <w:t xml:space="preserve"> </w:t>
      </w:r>
      <w:r w:rsidR="00B900BB">
        <w:rPr>
          <w:sz w:val="28"/>
          <w:szCs w:val="28"/>
          <w:lang w:val="uk-UA"/>
        </w:rPr>
        <w:t>Д</w:t>
      </w:r>
      <w:r w:rsidR="006779C7" w:rsidRPr="00080E50">
        <w:rPr>
          <w:sz w:val="28"/>
          <w:szCs w:val="28"/>
          <w:lang w:val="uk-UA"/>
        </w:rPr>
        <w:t xml:space="preserve">ля надання якісних освітніх послуг </w:t>
      </w:r>
      <w:r w:rsidR="00B900BB">
        <w:rPr>
          <w:sz w:val="28"/>
          <w:szCs w:val="28"/>
          <w:lang w:val="uk-UA"/>
        </w:rPr>
        <w:t xml:space="preserve">вони </w:t>
      </w:r>
      <w:r w:rsidR="006779C7" w:rsidRPr="00080E50">
        <w:rPr>
          <w:sz w:val="28"/>
          <w:szCs w:val="28"/>
          <w:lang w:val="uk-UA"/>
        </w:rPr>
        <w:t>ви</w:t>
      </w:r>
      <w:r w:rsidR="00B900BB">
        <w:rPr>
          <w:sz w:val="28"/>
          <w:szCs w:val="28"/>
          <w:lang w:val="uk-UA"/>
        </w:rPr>
        <w:t xml:space="preserve">користовували різні платформи: </w:t>
      </w:r>
      <w:r w:rsidR="006779C7" w:rsidRPr="00080E50">
        <w:rPr>
          <w:sz w:val="28"/>
          <w:szCs w:val="28"/>
          <w:lang w:val="en-US"/>
        </w:rPr>
        <w:t>ZOOM</w:t>
      </w:r>
      <w:r w:rsidR="00E67F52">
        <w:rPr>
          <w:sz w:val="28"/>
          <w:szCs w:val="28"/>
          <w:lang w:val="uk-UA"/>
        </w:rPr>
        <w:t xml:space="preserve">, </w:t>
      </w:r>
      <w:proofErr w:type="spellStart"/>
      <w:r w:rsidR="006779C7" w:rsidRPr="00080E50">
        <w:rPr>
          <w:sz w:val="28"/>
          <w:szCs w:val="28"/>
          <w:lang w:val="en-US"/>
        </w:rPr>
        <w:t>Padlet</w:t>
      </w:r>
      <w:proofErr w:type="spellEnd"/>
      <w:r w:rsidR="006779C7" w:rsidRPr="00080E50">
        <w:rPr>
          <w:sz w:val="28"/>
          <w:szCs w:val="28"/>
          <w:lang w:val="uk-UA"/>
        </w:rPr>
        <w:t xml:space="preserve">, </w:t>
      </w:r>
      <w:r w:rsidR="006779C7" w:rsidRPr="00080E50">
        <w:rPr>
          <w:sz w:val="28"/>
          <w:szCs w:val="28"/>
          <w:lang w:val="en-US"/>
        </w:rPr>
        <w:t>Skype</w:t>
      </w:r>
      <w:r w:rsidR="006779C7" w:rsidRPr="00080E50">
        <w:rPr>
          <w:sz w:val="28"/>
          <w:szCs w:val="28"/>
          <w:lang w:val="uk-UA"/>
        </w:rPr>
        <w:t xml:space="preserve">, </w:t>
      </w:r>
      <w:proofErr w:type="spellStart"/>
      <w:r w:rsidR="006779C7" w:rsidRPr="00080E50">
        <w:rPr>
          <w:sz w:val="28"/>
          <w:szCs w:val="28"/>
          <w:lang w:val="uk-UA"/>
        </w:rPr>
        <w:t>Класрум</w:t>
      </w:r>
      <w:proofErr w:type="spellEnd"/>
      <w:r w:rsidR="0061564B">
        <w:rPr>
          <w:sz w:val="28"/>
          <w:szCs w:val="28"/>
          <w:lang w:val="uk-UA"/>
        </w:rPr>
        <w:t>, Країна мрій</w:t>
      </w:r>
      <w:r w:rsidR="00FD064E">
        <w:rPr>
          <w:sz w:val="28"/>
          <w:szCs w:val="28"/>
          <w:lang w:val="uk-UA"/>
        </w:rPr>
        <w:t xml:space="preserve"> та інше</w:t>
      </w:r>
      <w:r w:rsidR="006779C7" w:rsidRPr="00080E50">
        <w:rPr>
          <w:sz w:val="28"/>
          <w:szCs w:val="28"/>
          <w:lang w:val="uk-UA"/>
        </w:rPr>
        <w:t xml:space="preserve">. Проте у більшості учнів відсутній якісний доступ до мережі Інтернет, </w:t>
      </w:r>
      <w:r w:rsidR="00B900BB">
        <w:rPr>
          <w:sz w:val="28"/>
          <w:szCs w:val="28"/>
          <w:lang w:val="uk-UA"/>
        </w:rPr>
        <w:t xml:space="preserve">тому у </w:t>
      </w:r>
      <w:r w:rsidR="006779C7" w:rsidRPr="00080E50">
        <w:rPr>
          <w:sz w:val="28"/>
          <w:szCs w:val="28"/>
          <w:lang w:val="uk-UA"/>
        </w:rPr>
        <w:t>вчителі</w:t>
      </w:r>
      <w:r w:rsidR="00B30D4E">
        <w:rPr>
          <w:sz w:val="28"/>
          <w:szCs w:val="28"/>
          <w:lang w:val="uk-UA"/>
        </w:rPr>
        <w:t>в</w:t>
      </w:r>
      <w:r w:rsidR="006779C7" w:rsidRPr="00080E50">
        <w:rPr>
          <w:sz w:val="28"/>
          <w:szCs w:val="28"/>
          <w:lang w:val="uk-UA"/>
        </w:rPr>
        <w:t xml:space="preserve"> </w:t>
      </w:r>
      <w:r w:rsidR="00B900BB">
        <w:rPr>
          <w:sz w:val="28"/>
          <w:szCs w:val="28"/>
          <w:lang w:val="uk-UA"/>
        </w:rPr>
        <w:t>виникали проблеми з використанням цих платформ</w:t>
      </w:r>
      <w:r w:rsidR="006779C7" w:rsidRPr="00080E50">
        <w:rPr>
          <w:sz w:val="28"/>
          <w:szCs w:val="28"/>
          <w:lang w:val="uk-UA"/>
        </w:rPr>
        <w:t xml:space="preserve">. </w:t>
      </w:r>
    </w:p>
    <w:p w:rsidR="00164F0B" w:rsidRPr="00080E50" w:rsidRDefault="00673523" w:rsidP="00B900BB">
      <w:pPr>
        <w:ind w:firstLine="567"/>
        <w:jc w:val="both"/>
        <w:rPr>
          <w:sz w:val="28"/>
          <w:szCs w:val="28"/>
          <w:lang w:val="uk-UA"/>
        </w:rPr>
      </w:pPr>
      <w:r w:rsidRPr="00080E50">
        <w:rPr>
          <w:sz w:val="28"/>
          <w:szCs w:val="28"/>
          <w:lang w:val="uk-UA"/>
        </w:rPr>
        <w:lastRenderedPageBreak/>
        <w:t>Поряд з позитивними показниками роботи закладу освіти є ряд проблем:</w:t>
      </w:r>
    </w:p>
    <w:p w:rsidR="00673523" w:rsidRPr="00080E50" w:rsidRDefault="00673523" w:rsidP="00B900BB">
      <w:pPr>
        <w:pStyle w:val="a6"/>
        <w:spacing w:after="0" w:line="240" w:lineRule="auto"/>
        <w:ind w:left="0" w:firstLine="567"/>
        <w:jc w:val="both"/>
        <w:rPr>
          <w:sz w:val="28"/>
          <w:szCs w:val="28"/>
          <w:lang w:val="uk-UA"/>
        </w:rPr>
      </w:pPr>
      <w:r w:rsidRPr="00080E50">
        <w:rPr>
          <w:rFonts w:ascii="Times New Roman" w:hAnsi="Times New Roman" w:cs="Times New Roman"/>
          <w:sz w:val="28"/>
          <w:szCs w:val="28"/>
          <w:lang w:val="uk-UA"/>
        </w:rPr>
        <w:t xml:space="preserve">забезпечення </w:t>
      </w:r>
      <w:r w:rsidR="00B900BB">
        <w:rPr>
          <w:rFonts w:ascii="Times New Roman" w:hAnsi="Times New Roman" w:cs="Times New Roman"/>
          <w:sz w:val="28"/>
          <w:szCs w:val="28"/>
          <w:lang w:val="uk-UA"/>
        </w:rPr>
        <w:t>навчально-виховного комплексу</w:t>
      </w:r>
      <w:r w:rsidRPr="00080E50">
        <w:rPr>
          <w:rFonts w:ascii="Times New Roman" w:hAnsi="Times New Roman" w:cs="Times New Roman"/>
          <w:sz w:val="28"/>
          <w:szCs w:val="28"/>
          <w:lang w:val="uk-UA"/>
        </w:rPr>
        <w:t xml:space="preserve"> якісним новітнім комп’ютерним обладнанням;</w:t>
      </w:r>
    </w:p>
    <w:p w:rsidR="00673523" w:rsidRPr="00080E50" w:rsidRDefault="00673523" w:rsidP="00B900BB">
      <w:pPr>
        <w:pStyle w:val="a6"/>
        <w:spacing w:after="0" w:line="240" w:lineRule="auto"/>
        <w:ind w:left="0" w:firstLine="567"/>
        <w:jc w:val="both"/>
        <w:rPr>
          <w:sz w:val="28"/>
          <w:szCs w:val="28"/>
          <w:lang w:val="uk-UA"/>
        </w:rPr>
      </w:pPr>
      <w:r w:rsidRPr="00080E50">
        <w:rPr>
          <w:rFonts w:ascii="Times New Roman" w:hAnsi="Times New Roman" w:cs="Times New Roman"/>
          <w:sz w:val="28"/>
          <w:szCs w:val="28"/>
          <w:lang w:val="uk-UA"/>
        </w:rPr>
        <w:t>матеріально-технічне забезпеч</w:t>
      </w:r>
      <w:r w:rsidR="0061564B">
        <w:rPr>
          <w:rFonts w:ascii="Times New Roman" w:hAnsi="Times New Roman" w:cs="Times New Roman"/>
          <w:sz w:val="28"/>
          <w:szCs w:val="28"/>
          <w:lang w:val="uk-UA"/>
        </w:rPr>
        <w:t xml:space="preserve">ення закладу </w:t>
      </w:r>
      <w:r w:rsidR="00B900BB">
        <w:rPr>
          <w:rFonts w:ascii="Times New Roman" w:hAnsi="Times New Roman" w:cs="Times New Roman"/>
          <w:sz w:val="28"/>
          <w:szCs w:val="28"/>
          <w:lang w:val="uk-UA"/>
        </w:rPr>
        <w:t xml:space="preserve">освіти </w:t>
      </w:r>
      <w:r w:rsidR="0061564B">
        <w:rPr>
          <w:rFonts w:ascii="Times New Roman" w:hAnsi="Times New Roman" w:cs="Times New Roman"/>
          <w:sz w:val="28"/>
          <w:szCs w:val="28"/>
          <w:lang w:val="uk-UA"/>
        </w:rPr>
        <w:t xml:space="preserve">для </w:t>
      </w:r>
      <w:r w:rsidR="00B900BB">
        <w:rPr>
          <w:rFonts w:ascii="Times New Roman" w:hAnsi="Times New Roman" w:cs="Times New Roman"/>
          <w:sz w:val="28"/>
          <w:szCs w:val="28"/>
          <w:lang w:val="uk-UA"/>
        </w:rPr>
        <w:t>в</w:t>
      </w:r>
      <w:r w:rsidR="0061564B">
        <w:rPr>
          <w:rFonts w:ascii="Times New Roman" w:hAnsi="Times New Roman" w:cs="Times New Roman"/>
          <w:sz w:val="28"/>
          <w:szCs w:val="28"/>
          <w:lang w:val="uk-UA"/>
        </w:rPr>
        <w:t xml:space="preserve">провадження </w:t>
      </w:r>
      <w:r w:rsidR="0061564B">
        <w:rPr>
          <w:rFonts w:ascii="Times New Roman" w:hAnsi="Times New Roman" w:cs="Times New Roman"/>
          <w:sz w:val="28"/>
          <w:szCs w:val="28"/>
          <w:lang w:val="en-US"/>
        </w:rPr>
        <w:t>S</w:t>
      </w:r>
      <w:r w:rsidRPr="00080E50">
        <w:rPr>
          <w:rFonts w:ascii="Times New Roman" w:hAnsi="Times New Roman" w:cs="Times New Roman"/>
          <w:sz w:val="28"/>
          <w:szCs w:val="28"/>
          <w:lang w:val="uk-UA"/>
        </w:rPr>
        <w:t>ТЕМ-освіти;</w:t>
      </w:r>
    </w:p>
    <w:p w:rsidR="00673523" w:rsidRPr="00080E50" w:rsidRDefault="0061564B" w:rsidP="00B900BB">
      <w:pPr>
        <w:pStyle w:val="a6"/>
        <w:spacing w:after="0" w:line="240" w:lineRule="auto"/>
        <w:ind w:left="567"/>
        <w:jc w:val="both"/>
        <w:rPr>
          <w:sz w:val="28"/>
          <w:szCs w:val="28"/>
          <w:lang w:val="uk-UA"/>
        </w:rPr>
      </w:pPr>
      <w:r>
        <w:rPr>
          <w:rFonts w:ascii="Times New Roman" w:hAnsi="Times New Roman" w:cs="Times New Roman"/>
          <w:sz w:val="28"/>
          <w:szCs w:val="28"/>
          <w:lang w:val="uk-UA"/>
        </w:rPr>
        <w:t xml:space="preserve">завершення </w:t>
      </w:r>
      <w:r w:rsidR="00673523" w:rsidRPr="00080E50">
        <w:rPr>
          <w:rFonts w:ascii="Times New Roman" w:hAnsi="Times New Roman" w:cs="Times New Roman"/>
          <w:sz w:val="28"/>
          <w:szCs w:val="28"/>
          <w:lang w:val="uk-UA"/>
        </w:rPr>
        <w:t>облаштування внутрішнього туалету;</w:t>
      </w:r>
    </w:p>
    <w:p w:rsidR="00673523" w:rsidRPr="004F16E2" w:rsidRDefault="00B900BB" w:rsidP="00B900BB">
      <w:pPr>
        <w:pStyle w:val="a6"/>
        <w:spacing w:after="0" w:line="240" w:lineRule="auto"/>
        <w:ind w:left="567"/>
        <w:jc w:val="both"/>
        <w:rPr>
          <w:sz w:val="28"/>
          <w:szCs w:val="28"/>
          <w:lang w:val="uk-UA"/>
        </w:rPr>
      </w:pPr>
      <w:r>
        <w:rPr>
          <w:rFonts w:ascii="Times New Roman" w:hAnsi="Times New Roman" w:cs="Times New Roman"/>
          <w:sz w:val="28"/>
          <w:szCs w:val="28"/>
          <w:lang w:val="uk-UA"/>
        </w:rPr>
        <w:t>з</w:t>
      </w:r>
      <w:r w:rsidR="00673523" w:rsidRPr="00080E50">
        <w:rPr>
          <w:rFonts w:ascii="Times New Roman" w:hAnsi="Times New Roman" w:cs="Times New Roman"/>
          <w:sz w:val="28"/>
          <w:szCs w:val="28"/>
          <w:lang w:val="uk-UA"/>
        </w:rPr>
        <w:t xml:space="preserve">аміна вікон на </w:t>
      </w:r>
      <w:proofErr w:type="spellStart"/>
      <w:r w:rsidR="00673523" w:rsidRPr="00080E50">
        <w:rPr>
          <w:rFonts w:ascii="Times New Roman" w:hAnsi="Times New Roman" w:cs="Times New Roman"/>
          <w:sz w:val="28"/>
          <w:szCs w:val="28"/>
          <w:lang w:val="uk-UA"/>
        </w:rPr>
        <w:t>е</w:t>
      </w:r>
      <w:r w:rsidR="004F16E2">
        <w:rPr>
          <w:rFonts w:ascii="Times New Roman" w:hAnsi="Times New Roman" w:cs="Times New Roman"/>
          <w:sz w:val="28"/>
          <w:szCs w:val="28"/>
          <w:lang w:val="uk-UA"/>
        </w:rPr>
        <w:t>нергозбережувальні</w:t>
      </w:r>
      <w:proofErr w:type="spellEnd"/>
      <w:r w:rsidR="004F16E2">
        <w:rPr>
          <w:rFonts w:ascii="Times New Roman" w:hAnsi="Times New Roman" w:cs="Times New Roman"/>
          <w:sz w:val="28"/>
          <w:szCs w:val="28"/>
          <w:lang w:val="uk-UA"/>
        </w:rPr>
        <w:t>;</w:t>
      </w:r>
    </w:p>
    <w:p w:rsidR="00FD064E" w:rsidRDefault="00B900BB" w:rsidP="005335E1">
      <w:pPr>
        <w:pStyle w:val="a6"/>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заміна </w:t>
      </w:r>
      <w:r w:rsidR="004F16E2">
        <w:rPr>
          <w:rFonts w:ascii="Times New Roman" w:hAnsi="Times New Roman" w:cs="Times New Roman"/>
          <w:sz w:val="28"/>
          <w:szCs w:val="28"/>
          <w:lang w:val="uk-UA"/>
        </w:rPr>
        <w:t xml:space="preserve">меблів у </w:t>
      </w:r>
      <w:r>
        <w:rPr>
          <w:rFonts w:ascii="Times New Roman" w:hAnsi="Times New Roman" w:cs="Times New Roman"/>
          <w:sz w:val="28"/>
          <w:szCs w:val="28"/>
          <w:lang w:val="uk-UA"/>
        </w:rPr>
        <w:t>навчальних к</w:t>
      </w:r>
      <w:r w:rsidR="00032E56">
        <w:rPr>
          <w:rFonts w:ascii="Times New Roman" w:hAnsi="Times New Roman" w:cs="Times New Roman"/>
          <w:sz w:val="28"/>
          <w:szCs w:val="28"/>
          <w:lang w:val="uk-UA"/>
        </w:rPr>
        <w:t>ласах (</w:t>
      </w:r>
      <w:r w:rsidR="005335E1">
        <w:rPr>
          <w:rFonts w:ascii="Times New Roman" w:hAnsi="Times New Roman" w:cs="Times New Roman"/>
          <w:sz w:val="28"/>
          <w:szCs w:val="28"/>
          <w:lang w:val="uk-UA"/>
        </w:rPr>
        <w:t>кабінетах)</w:t>
      </w:r>
      <w:r w:rsidR="00FD064E">
        <w:rPr>
          <w:rFonts w:ascii="Times New Roman" w:hAnsi="Times New Roman" w:cs="Times New Roman"/>
          <w:sz w:val="28"/>
          <w:szCs w:val="28"/>
          <w:lang w:val="uk-UA"/>
        </w:rPr>
        <w:t>;</w:t>
      </w:r>
    </w:p>
    <w:p w:rsidR="00164F0B" w:rsidRPr="002A3E24" w:rsidRDefault="005335E1" w:rsidP="005335E1">
      <w:pPr>
        <w:pStyle w:val="a6"/>
        <w:spacing w:after="0" w:line="240" w:lineRule="auto"/>
        <w:ind w:left="0" w:firstLine="567"/>
        <w:jc w:val="both"/>
        <w:rPr>
          <w:sz w:val="28"/>
          <w:szCs w:val="28"/>
          <w:lang w:val="uk-UA"/>
        </w:rPr>
      </w:pPr>
      <w:bookmarkStart w:id="0" w:name="_GoBack"/>
      <w:bookmarkEnd w:id="0"/>
      <w:r>
        <w:rPr>
          <w:rFonts w:ascii="Times New Roman" w:hAnsi="Times New Roman" w:cs="Times New Roman"/>
          <w:sz w:val="28"/>
          <w:szCs w:val="28"/>
          <w:lang w:val="uk-UA"/>
        </w:rPr>
        <w:t>облаштування сучасного освітнього середовища для здобувачів освіти не лише Нової української школи, а й для базової та повної загальної середньої освіти.</w:t>
      </w:r>
    </w:p>
    <w:p w:rsidR="001B1DAE" w:rsidRDefault="005335E1" w:rsidP="007A737F">
      <w:pPr>
        <w:pStyle w:val="25"/>
        <w:ind w:left="0" w:firstLine="567"/>
        <w:jc w:val="both"/>
        <w:rPr>
          <w:bCs/>
          <w:sz w:val="28"/>
          <w:szCs w:val="28"/>
          <w:lang w:val="uk-UA"/>
        </w:rPr>
      </w:pPr>
      <w:r>
        <w:rPr>
          <w:bCs/>
          <w:sz w:val="28"/>
          <w:szCs w:val="28"/>
          <w:lang w:val="uk-UA"/>
        </w:rPr>
        <w:t>Відповідно до законів</w:t>
      </w:r>
      <w:r w:rsidR="001B1DAE">
        <w:rPr>
          <w:bCs/>
          <w:sz w:val="28"/>
          <w:szCs w:val="28"/>
          <w:lang w:val="uk-UA"/>
        </w:rPr>
        <w:t xml:space="preserve"> України «Про освіту»,</w:t>
      </w:r>
      <w:r w:rsidR="00673523">
        <w:rPr>
          <w:bCs/>
          <w:sz w:val="28"/>
          <w:szCs w:val="28"/>
          <w:lang w:val="uk-UA"/>
        </w:rPr>
        <w:t xml:space="preserve"> «Про повну загальну середню освіту»</w:t>
      </w:r>
      <w:r>
        <w:rPr>
          <w:bCs/>
          <w:sz w:val="28"/>
          <w:szCs w:val="28"/>
          <w:lang w:val="uk-UA"/>
        </w:rPr>
        <w:t>,</w:t>
      </w:r>
      <w:r w:rsidR="001B1DAE">
        <w:rPr>
          <w:bCs/>
          <w:sz w:val="28"/>
          <w:szCs w:val="28"/>
          <w:lang w:val="uk-UA"/>
        </w:rPr>
        <w:t xml:space="preserve"> Концепцій Нової української школи, </w:t>
      </w:r>
      <w:r>
        <w:rPr>
          <w:bCs/>
          <w:sz w:val="28"/>
          <w:szCs w:val="28"/>
          <w:lang w:val="uk-UA"/>
        </w:rPr>
        <w:t xml:space="preserve">Стратегії </w:t>
      </w:r>
      <w:r w:rsidR="001B1DAE">
        <w:rPr>
          <w:bCs/>
          <w:sz w:val="28"/>
          <w:szCs w:val="28"/>
          <w:lang w:val="uk-UA"/>
        </w:rPr>
        <w:t xml:space="preserve">національно-патріотичного виховання дітей та молоді, </w:t>
      </w:r>
      <w:r w:rsidR="002C0C05">
        <w:rPr>
          <w:bCs/>
          <w:sz w:val="28"/>
          <w:szCs w:val="28"/>
          <w:lang w:val="uk-UA"/>
        </w:rPr>
        <w:t xml:space="preserve">колектив навчально-виховного комплексу планує реалізувати до 01 липня 2024 </w:t>
      </w:r>
      <w:r w:rsidR="00B30D4E">
        <w:rPr>
          <w:bCs/>
          <w:sz w:val="28"/>
          <w:szCs w:val="28"/>
          <w:lang w:val="uk-UA"/>
        </w:rPr>
        <w:t xml:space="preserve">року </w:t>
      </w:r>
      <w:r w:rsidR="002C0C05">
        <w:rPr>
          <w:bCs/>
          <w:sz w:val="28"/>
          <w:szCs w:val="28"/>
          <w:lang w:val="uk-UA"/>
        </w:rPr>
        <w:t>розроблену стратегію розвитку закладу освіти, спрямовану на забезпечення якості освіти здобувачів освіти, створення безпечних умов для здійснення освітнього процесу, надання рівних можливостей кожній дитині для здобуття повної загальної середньої освіти, підвищення рівня професійної компетентності педагогічних працівників, удосконалення ресурсного забезпечення закладу освіти тощо.</w:t>
      </w:r>
    </w:p>
    <w:p w:rsidR="00A7307B" w:rsidRDefault="00A7307B" w:rsidP="00A7307B">
      <w:pPr>
        <w:pStyle w:val="25"/>
        <w:ind w:left="0"/>
        <w:jc w:val="both"/>
        <w:rPr>
          <w:bCs/>
          <w:sz w:val="28"/>
          <w:szCs w:val="28"/>
          <w:lang w:val="uk-UA"/>
        </w:rPr>
      </w:pPr>
    </w:p>
    <w:p w:rsidR="00A7307B" w:rsidRDefault="00A7307B" w:rsidP="00A7307B">
      <w:pPr>
        <w:pStyle w:val="25"/>
        <w:ind w:left="0"/>
        <w:jc w:val="both"/>
        <w:rPr>
          <w:bCs/>
          <w:sz w:val="28"/>
          <w:szCs w:val="28"/>
          <w:lang w:val="uk-UA"/>
        </w:rPr>
      </w:pPr>
    </w:p>
    <w:p w:rsidR="00A7307B" w:rsidRDefault="00A7307B" w:rsidP="00A7307B">
      <w:pPr>
        <w:pStyle w:val="25"/>
        <w:ind w:left="0"/>
        <w:jc w:val="both"/>
        <w:rPr>
          <w:bCs/>
          <w:sz w:val="28"/>
          <w:szCs w:val="28"/>
          <w:lang w:val="uk-UA"/>
        </w:rPr>
      </w:pPr>
      <w:r>
        <w:rPr>
          <w:bCs/>
          <w:sz w:val="28"/>
          <w:szCs w:val="28"/>
          <w:lang w:val="uk-UA"/>
        </w:rPr>
        <w:t xml:space="preserve">Директор </w:t>
      </w:r>
      <w:proofErr w:type="spellStart"/>
      <w:r>
        <w:rPr>
          <w:bCs/>
          <w:sz w:val="28"/>
          <w:szCs w:val="28"/>
          <w:lang w:val="uk-UA"/>
        </w:rPr>
        <w:t>Орлівського</w:t>
      </w:r>
      <w:proofErr w:type="spellEnd"/>
      <w:r>
        <w:rPr>
          <w:bCs/>
          <w:sz w:val="28"/>
          <w:szCs w:val="28"/>
          <w:lang w:val="uk-UA"/>
        </w:rPr>
        <w:t xml:space="preserve"> </w:t>
      </w:r>
      <w:proofErr w:type="spellStart"/>
      <w:r>
        <w:rPr>
          <w:bCs/>
          <w:sz w:val="28"/>
          <w:szCs w:val="28"/>
          <w:lang w:val="uk-UA"/>
        </w:rPr>
        <w:t>навчально-</w:t>
      </w:r>
      <w:proofErr w:type="spellEnd"/>
    </w:p>
    <w:p w:rsidR="00A7307B" w:rsidRDefault="00A7307B" w:rsidP="00A7307B">
      <w:pPr>
        <w:pStyle w:val="25"/>
        <w:ind w:left="0"/>
        <w:jc w:val="both"/>
        <w:rPr>
          <w:bCs/>
          <w:sz w:val="28"/>
          <w:szCs w:val="28"/>
          <w:lang w:val="uk-UA"/>
        </w:rPr>
      </w:pPr>
      <w:r>
        <w:rPr>
          <w:bCs/>
          <w:sz w:val="28"/>
          <w:szCs w:val="28"/>
          <w:lang w:val="uk-UA"/>
        </w:rPr>
        <w:t xml:space="preserve">виховного комплексу «Загальноосвітня </w:t>
      </w:r>
    </w:p>
    <w:p w:rsidR="00A7307B" w:rsidRDefault="00A7307B" w:rsidP="00A7307B">
      <w:pPr>
        <w:pStyle w:val="25"/>
        <w:ind w:left="0"/>
        <w:jc w:val="both"/>
        <w:rPr>
          <w:bCs/>
          <w:sz w:val="28"/>
          <w:szCs w:val="28"/>
          <w:lang w:val="uk-UA"/>
        </w:rPr>
      </w:pPr>
      <w:r>
        <w:rPr>
          <w:bCs/>
          <w:sz w:val="28"/>
          <w:szCs w:val="28"/>
          <w:lang w:val="uk-UA"/>
        </w:rPr>
        <w:t xml:space="preserve">школа І-ІІІ ступенів-дитячий садок» </w:t>
      </w:r>
    </w:p>
    <w:p w:rsidR="00A7307B" w:rsidRDefault="00A7307B" w:rsidP="00A7307B">
      <w:pPr>
        <w:pStyle w:val="25"/>
        <w:ind w:left="0"/>
        <w:jc w:val="both"/>
        <w:rPr>
          <w:bCs/>
          <w:sz w:val="28"/>
          <w:szCs w:val="28"/>
          <w:lang w:val="uk-UA"/>
        </w:rPr>
      </w:pPr>
      <w:r>
        <w:rPr>
          <w:bCs/>
          <w:sz w:val="28"/>
          <w:szCs w:val="28"/>
          <w:lang w:val="uk-UA"/>
        </w:rPr>
        <w:t xml:space="preserve">Новгород-Сіверської районної ради </w:t>
      </w:r>
    </w:p>
    <w:p w:rsidR="00A7307B" w:rsidRDefault="00A7307B" w:rsidP="00A7307B">
      <w:pPr>
        <w:pStyle w:val="25"/>
        <w:tabs>
          <w:tab w:val="left" w:pos="7088"/>
        </w:tabs>
        <w:ind w:left="0"/>
        <w:jc w:val="both"/>
        <w:rPr>
          <w:bCs/>
          <w:sz w:val="28"/>
          <w:szCs w:val="28"/>
          <w:lang w:val="uk-UA"/>
        </w:rPr>
      </w:pPr>
      <w:r>
        <w:rPr>
          <w:bCs/>
          <w:sz w:val="28"/>
          <w:szCs w:val="28"/>
          <w:lang w:val="uk-UA"/>
        </w:rPr>
        <w:t xml:space="preserve">Чернігівської області                                                                     О. В. </w:t>
      </w:r>
      <w:proofErr w:type="spellStart"/>
      <w:r>
        <w:rPr>
          <w:bCs/>
          <w:sz w:val="28"/>
          <w:szCs w:val="28"/>
          <w:lang w:val="uk-UA"/>
        </w:rPr>
        <w:t>Заруба</w:t>
      </w:r>
      <w:proofErr w:type="spellEnd"/>
    </w:p>
    <w:p w:rsidR="00A7307B" w:rsidRDefault="00A7307B" w:rsidP="007A737F">
      <w:pPr>
        <w:pStyle w:val="25"/>
        <w:ind w:left="0" w:firstLine="567"/>
        <w:jc w:val="both"/>
        <w:rPr>
          <w:bCs/>
          <w:sz w:val="28"/>
          <w:szCs w:val="28"/>
          <w:lang w:val="uk-UA"/>
        </w:rPr>
      </w:pPr>
    </w:p>
    <w:p w:rsidR="00664A2A" w:rsidRDefault="00664A2A" w:rsidP="00A7307B">
      <w:pPr>
        <w:rPr>
          <w:lang w:val="uk-UA"/>
        </w:rPr>
      </w:pPr>
    </w:p>
    <w:p w:rsidR="00A7307B" w:rsidRDefault="00A7307B" w:rsidP="00A7307B">
      <w:pPr>
        <w:rPr>
          <w:lang w:val="uk-UA"/>
        </w:rPr>
      </w:pPr>
    </w:p>
    <w:p w:rsidR="00A7307B" w:rsidRPr="00436C0F" w:rsidRDefault="00A7307B" w:rsidP="00A7307B">
      <w:pPr>
        <w:rPr>
          <w:lang w:val="uk-UA"/>
        </w:rPr>
      </w:pPr>
    </w:p>
    <w:sectPr w:rsidR="00A7307B" w:rsidRPr="00436C0F" w:rsidSect="00A7307B">
      <w:headerReference w:type="default" r:id="rId2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85" w:rsidRDefault="00492F85" w:rsidP="00A7307B">
      <w:r>
        <w:separator/>
      </w:r>
    </w:p>
  </w:endnote>
  <w:endnote w:type="continuationSeparator" w:id="0">
    <w:p w:rsidR="00492F85" w:rsidRDefault="00492F85" w:rsidP="00A7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85" w:rsidRDefault="00492F85" w:rsidP="00A7307B">
      <w:r>
        <w:separator/>
      </w:r>
    </w:p>
  </w:footnote>
  <w:footnote w:type="continuationSeparator" w:id="0">
    <w:p w:rsidR="00492F85" w:rsidRDefault="00492F85" w:rsidP="00A73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15492"/>
      <w:docPartObj>
        <w:docPartGallery w:val="Page Numbers (Top of Page)"/>
        <w:docPartUnique/>
      </w:docPartObj>
    </w:sdtPr>
    <w:sdtEndPr/>
    <w:sdtContent>
      <w:p w:rsidR="00A7307B" w:rsidRDefault="00A7307B">
        <w:pPr>
          <w:pStyle w:val="ab"/>
          <w:jc w:val="center"/>
        </w:pPr>
        <w:r>
          <w:fldChar w:fldCharType="begin"/>
        </w:r>
        <w:r>
          <w:instrText>PAGE   \* MERGEFORMAT</w:instrText>
        </w:r>
        <w:r>
          <w:fldChar w:fldCharType="separate"/>
        </w:r>
        <w:r w:rsidR="00FD064E">
          <w:rPr>
            <w:noProof/>
          </w:rPr>
          <w:t>12</w:t>
        </w:r>
        <w:r>
          <w:fldChar w:fldCharType="end"/>
        </w:r>
      </w:p>
    </w:sdtContent>
  </w:sdt>
  <w:p w:rsidR="00A7307B" w:rsidRDefault="00A7307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23996"/>
    <w:multiLevelType w:val="hybridMultilevel"/>
    <w:tmpl w:val="F766887C"/>
    <w:lvl w:ilvl="0" w:tplc="0B4809B0">
      <w:start w:val="2019"/>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AE"/>
    <w:rsid w:val="00004192"/>
    <w:rsid w:val="00015A28"/>
    <w:rsid w:val="00025235"/>
    <w:rsid w:val="00032E56"/>
    <w:rsid w:val="000373AE"/>
    <w:rsid w:val="00037634"/>
    <w:rsid w:val="00047CD8"/>
    <w:rsid w:val="00053825"/>
    <w:rsid w:val="000541DD"/>
    <w:rsid w:val="00057A14"/>
    <w:rsid w:val="00061384"/>
    <w:rsid w:val="000710EE"/>
    <w:rsid w:val="000804E9"/>
    <w:rsid w:val="00080E50"/>
    <w:rsid w:val="00094624"/>
    <w:rsid w:val="00096AF0"/>
    <w:rsid w:val="000B11D8"/>
    <w:rsid w:val="000B2BCF"/>
    <w:rsid w:val="000D2A86"/>
    <w:rsid w:val="000D68CD"/>
    <w:rsid w:val="000D6FD1"/>
    <w:rsid w:val="000E14A7"/>
    <w:rsid w:val="000F19EA"/>
    <w:rsid w:val="000F3CE5"/>
    <w:rsid w:val="000F5336"/>
    <w:rsid w:val="000F5B59"/>
    <w:rsid w:val="00102C02"/>
    <w:rsid w:val="00105807"/>
    <w:rsid w:val="00106B6B"/>
    <w:rsid w:val="001108C2"/>
    <w:rsid w:val="00110BA2"/>
    <w:rsid w:val="00113751"/>
    <w:rsid w:val="00127ED1"/>
    <w:rsid w:val="00133124"/>
    <w:rsid w:val="00133B9C"/>
    <w:rsid w:val="001361CA"/>
    <w:rsid w:val="00144DD1"/>
    <w:rsid w:val="0015376F"/>
    <w:rsid w:val="00162064"/>
    <w:rsid w:val="00164E62"/>
    <w:rsid w:val="00164F0B"/>
    <w:rsid w:val="001743D8"/>
    <w:rsid w:val="00177BD1"/>
    <w:rsid w:val="00186DE3"/>
    <w:rsid w:val="00187D44"/>
    <w:rsid w:val="00194265"/>
    <w:rsid w:val="0019654A"/>
    <w:rsid w:val="001966C7"/>
    <w:rsid w:val="001A1C8B"/>
    <w:rsid w:val="001A37B6"/>
    <w:rsid w:val="001A3931"/>
    <w:rsid w:val="001B1DAE"/>
    <w:rsid w:val="001B7163"/>
    <w:rsid w:val="001C17FE"/>
    <w:rsid w:val="001C7967"/>
    <w:rsid w:val="001D591C"/>
    <w:rsid w:val="001E0BAC"/>
    <w:rsid w:val="001F16BD"/>
    <w:rsid w:val="001F4DEB"/>
    <w:rsid w:val="001F73EB"/>
    <w:rsid w:val="0020539E"/>
    <w:rsid w:val="00212B3E"/>
    <w:rsid w:val="002137AE"/>
    <w:rsid w:val="00215354"/>
    <w:rsid w:val="00215AA0"/>
    <w:rsid w:val="00217FA7"/>
    <w:rsid w:val="00220485"/>
    <w:rsid w:val="00225F77"/>
    <w:rsid w:val="00226D45"/>
    <w:rsid w:val="002270F4"/>
    <w:rsid w:val="00237ACF"/>
    <w:rsid w:val="0024555E"/>
    <w:rsid w:val="002466E8"/>
    <w:rsid w:val="00246D3F"/>
    <w:rsid w:val="00254B07"/>
    <w:rsid w:val="0025593F"/>
    <w:rsid w:val="00256A4E"/>
    <w:rsid w:val="00270404"/>
    <w:rsid w:val="00273019"/>
    <w:rsid w:val="00274537"/>
    <w:rsid w:val="002774AE"/>
    <w:rsid w:val="00280021"/>
    <w:rsid w:val="00282F92"/>
    <w:rsid w:val="002850DB"/>
    <w:rsid w:val="00285F63"/>
    <w:rsid w:val="002944EA"/>
    <w:rsid w:val="002955FF"/>
    <w:rsid w:val="002A3E24"/>
    <w:rsid w:val="002A4CF0"/>
    <w:rsid w:val="002B0166"/>
    <w:rsid w:val="002C0C05"/>
    <w:rsid w:val="002C1072"/>
    <w:rsid w:val="002C1638"/>
    <w:rsid w:val="002D088F"/>
    <w:rsid w:val="002D383A"/>
    <w:rsid w:val="002E423C"/>
    <w:rsid w:val="002E4C80"/>
    <w:rsid w:val="002E79A1"/>
    <w:rsid w:val="002F0D63"/>
    <w:rsid w:val="003020EE"/>
    <w:rsid w:val="003047F0"/>
    <w:rsid w:val="003077D5"/>
    <w:rsid w:val="00311333"/>
    <w:rsid w:val="003152E3"/>
    <w:rsid w:val="00320942"/>
    <w:rsid w:val="00321911"/>
    <w:rsid w:val="003236EB"/>
    <w:rsid w:val="00323778"/>
    <w:rsid w:val="00325A64"/>
    <w:rsid w:val="00334717"/>
    <w:rsid w:val="00335AFE"/>
    <w:rsid w:val="00341964"/>
    <w:rsid w:val="0034386B"/>
    <w:rsid w:val="00344D33"/>
    <w:rsid w:val="00354ACE"/>
    <w:rsid w:val="00355343"/>
    <w:rsid w:val="00362BCA"/>
    <w:rsid w:val="0037276D"/>
    <w:rsid w:val="00381B38"/>
    <w:rsid w:val="0038299B"/>
    <w:rsid w:val="00384DC0"/>
    <w:rsid w:val="00393EC5"/>
    <w:rsid w:val="00394587"/>
    <w:rsid w:val="0039472B"/>
    <w:rsid w:val="003A5D7C"/>
    <w:rsid w:val="003B67C0"/>
    <w:rsid w:val="003C5696"/>
    <w:rsid w:val="003E1531"/>
    <w:rsid w:val="003E3518"/>
    <w:rsid w:val="003E4736"/>
    <w:rsid w:val="003E58E8"/>
    <w:rsid w:val="003E69EF"/>
    <w:rsid w:val="003F2C82"/>
    <w:rsid w:val="003F4FB5"/>
    <w:rsid w:val="00403C47"/>
    <w:rsid w:val="00403FB4"/>
    <w:rsid w:val="0040772F"/>
    <w:rsid w:val="00412212"/>
    <w:rsid w:val="004201B6"/>
    <w:rsid w:val="0043402D"/>
    <w:rsid w:val="0043525F"/>
    <w:rsid w:val="00436C0F"/>
    <w:rsid w:val="00437486"/>
    <w:rsid w:val="00441421"/>
    <w:rsid w:val="00441F5F"/>
    <w:rsid w:val="00442DCC"/>
    <w:rsid w:val="00451A33"/>
    <w:rsid w:val="0045374D"/>
    <w:rsid w:val="00456FF7"/>
    <w:rsid w:val="00460FDA"/>
    <w:rsid w:val="00463354"/>
    <w:rsid w:val="00467D78"/>
    <w:rsid w:val="0047067C"/>
    <w:rsid w:val="00475723"/>
    <w:rsid w:val="004805A4"/>
    <w:rsid w:val="004811F5"/>
    <w:rsid w:val="004839EA"/>
    <w:rsid w:val="00485247"/>
    <w:rsid w:val="00492F85"/>
    <w:rsid w:val="00495009"/>
    <w:rsid w:val="004A4A88"/>
    <w:rsid w:val="004B0238"/>
    <w:rsid w:val="004B07B9"/>
    <w:rsid w:val="004B17BE"/>
    <w:rsid w:val="004C63A4"/>
    <w:rsid w:val="004E06FD"/>
    <w:rsid w:val="004E0A8A"/>
    <w:rsid w:val="004F16E2"/>
    <w:rsid w:val="004F7C65"/>
    <w:rsid w:val="00502C21"/>
    <w:rsid w:val="005036B4"/>
    <w:rsid w:val="00512310"/>
    <w:rsid w:val="00517608"/>
    <w:rsid w:val="00527A22"/>
    <w:rsid w:val="005335E1"/>
    <w:rsid w:val="0053457C"/>
    <w:rsid w:val="005359F1"/>
    <w:rsid w:val="00537120"/>
    <w:rsid w:val="005374F6"/>
    <w:rsid w:val="005418EE"/>
    <w:rsid w:val="00542BF0"/>
    <w:rsid w:val="00546F91"/>
    <w:rsid w:val="005471A4"/>
    <w:rsid w:val="0055031F"/>
    <w:rsid w:val="00550FED"/>
    <w:rsid w:val="00551723"/>
    <w:rsid w:val="00563A23"/>
    <w:rsid w:val="005652E5"/>
    <w:rsid w:val="005719D8"/>
    <w:rsid w:val="005742F5"/>
    <w:rsid w:val="00576980"/>
    <w:rsid w:val="0057718E"/>
    <w:rsid w:val="00585603"/>
    <w:rsid w:val="005961E2"/>
    <w:rsid w:val="00596886"/>
    <w:rsid w:val="005A007D"/>
    <w:rsid w:val="005A082E"/>
    <w:rsid w:val="005A0FEE"/>
    <w:rsid w:val="005A2D01"/>
    <w:rsid w:val="005A2E56"/>
    <w:rsid w:val="005B1069"/>
    <w:rsid w:val="005B3CE9"/>
    <w:rsid w:val="005B637E"/>
    <w:rsid w:val="005C346E"/>
    <w:rsid w:val="005E7551"/>
    <w:rsid w:val="006009AC"/>
    <w:rsid w:val="00600EB3"/>
    <w:rsid w:val="0060126F"/>
    <w:rsid w:val="00603CFD"/>
    <w:rsid w:val="00604DFA"/>
    <w:rsid w:val="00606323"/>
    <w:rsid w:val="006106DC"/>
    <w:rsid w:val="00615175"/>
    <w:rsid w:val="0061564B"/>
    <w:rsid w:val="00623E96"/>
    <w:rsid w:val="00632A99"/>
    <w:rsid w:val="0063488E"/>
    <w:rsid w:val="00637B69"/>
    <w:rsid w:val="00660831"/>
    <w:rsid w:val="00664A2A"/>
    <w:rsid w:val="00673523"/>
    <w:rsid w:val="00675819"/>
    <w:rsid w:val="006779C7"/>
    <w:rsid w:val="006912D1"/>
    <w:rsid w:val="006929E5"/>
    <w:rsid w:val="00694482"/>
    <w:rsid w:val="0069677C"/>
    <w:rsid w:val="006A08D5"/>
    <w:rsid w:val="006A15A6"/>
    <w:rsid w:val="006A27A3"/>
    <w:rsid w:val="006A4793"/>
    <w:rsid w:val="006B280F"/>
    <w:rsid w:val="006B4D5A"/>
    <w:rsid w:val="006B5FE4"/>
    <w:rsid w:val="006B6EEC"/>
    <w:rsid w:val="006C75CA"/>
    <w:rsid w:val="006D0E3F"/>
    <w:rsid w:val="006D20CA"/>
    <w:rsid w:val="006D244D"/>
    <w:rsid w:val="006D3982"/>
    <w:rsid w:val="006E4E44"/>
    <w:rsid w:val="006F2334"/>
    <w:rsid w:val="007003E6"/>
    <w:rsid w:val="00706B60"/>
    <w:rsid w:val="00724370"/>
    <w:rsid w:val="007320E8"/>
    <w:rsid w:val="00737EA0"/>
    <w:rsid w:val="007430A1"/>
    <w:rsid w:val="00743B78"/>
    <w:rsid w:val="007456F7"/>
    <w:rsid w:val="00746F9A"/>
    <w:rsid w:val="007531C6"/>
    <w:rsid w:val="0075575E"/>
    <w:rsid w:val="007649CB"/>
    <w:rsid w:val="00766607"/>
    <w:rsid w:val="0077695D"/>
    <w:rsid w:val="0078028C"/>
    <w:rsid w:val="00783F1A"/>
    <w:rsid w:val="0078525A"/>
    <w:rsid w:val="00785ECB"/>
    <w:rsid w:val="00792919"/>
    <w:rsid w:val="007A00B2"/>
    <w:rsid w:val="007A69DF"/>
    <w:rsid w:val="007A737F"/>
    <w:rsid w:val="007B4291"/>
    <w:rsid w:val="007B6EFB"/>
    <w:rsid w:val="007C1FF7"/>
    <w:rsid w:val="007C4BE8"/>
    <w:rsid w:val="007C5CDF"/>
    <w:rsid w:val="007D5F9F"/>
    <w:rsid w:val="007D7B4D"/>
    <w:rsid w:val="007E5850"/>
    <w:rsid w:val="007F2B34"/>
    <w:rsid w:val="00807BB6"/>
    <w:rsid w:val="00811083"/>
    <w:rsid w:val="008167DF"/>
    <w:rsid w:val="0082579A"/>
    <w:rsid w:val="0082590E"/>
    <w:rsid w:val="00827D54"/>
    <w:rsid w:val="00831250"/>
    <w:rsid w:val="00833E5F"/>
    <w:rsid w:val="00836EC0"/>
    <w:rsid w:val="00837AAB"/>
    <w:rsid w:val="00843D23"/>
    <w:rsid w:val="0084691C"/>
    <w:rsid w:val="00854B6E"/>
    <w:rsid w:val="00861F6E"/>
    <w:rsid w:val="00886787"/>
    <w:rsid w:val="008A064C"/>
    <w:rsid w:val="008A37B5"/>
    <w:rsid w:val="008B1281"/>
    <w:rsid w:val="008C0254"/>
    <w:rsid w:val="008C325F"/>
    <w:rsid w:val="008C3B9C"/>
    <w:rsid w:val="008D12B5"/>
    <w:rsid w:val="008D1DAF"/>
    <w:rsid w:val="008D531C"/>
    <w:rsid w:val="008D5AD2"/>
    <w:rsid w:val="008E1305"/>
    <w:rsid w:val="008E1416"/>
    <w:rsid w:val="008E2C62"/>
    <w:rsid w:val="008E2DF5"/>
    <w:rsid w:val="008E5BD7"/>
    <w:rsid w:val="008F6B23"/>
    <w:rsid w:val="00906366"/>
    <w:rsid w:val="00913724"/>
    <w:rsid w:val="009177AC"/>
    <w:rsid w:val="009374E9"/>
    <w:rsid w:val="00937E70"/>
    <w:rsid w:val="00946357"/>
    <w:rsid w:val="0095359D"/>
    <w:rsid w:val="00956731"/>
    <w:rsid w:val="00957C14"/>
    <w:rsid w:val="0096039D"/>
    <w:rsid w:val="00975713"/>
    <w:rsid w:val="00975752"/>
    <w:rsid w:val="009973AD"/>
    <w:rsid w:val="009A3B9A"/>
    <w:rsid w:val="009B46CF"/>
    <w:rsid w:val="009B4C3A"/>
    <w:rsid w:val="009B4F3D"/>
    <w:rsid w:val="009B7B66"/>
    <w:rsid w:val="009C0FEB"/>
    <w:rsid w:val="009C34CC"/>
    <w:rsid w:val="009C73FB"/>
    <w:rsid w:val="009D5DB8"/>
    <w:rsid w:val="009D6FA1"/>
    <w:rsid w:val="009D7A73"/>
    <w:rsid w:val="009E1CF2"/>
    <w:rsid w:val="009F392A"/>
    <w:rsid w:val="009F3F31"/>
    <w:rsid w:val="009F7270"/>
    <w:rsid w:val="009F7B8B"/>
    <w:rsid w:val="00A17E72"/>
    <w:rsid w:val="00A21FE9"/>
    <w:rsid w:val="00A25280"/>
    <w:rsid w:val="00A428FA"/>
    <w:rsid w:val="00A507E0"/>
    <w:rsid w:val="00A56A9E"/>
    <w:rsid w:val="00A57BAD"/>
    <w:rsid w:val="00A71167"/>
    <w:rsid w:val="00A7307B"/>
    <w:rsid w:val="00A76A15"/>
    <w:rsid w:val="00A8428F"/>
    <w:rsid w:val="00A91284"/>
    <w:rsid w:val="00A92B9A"/>
    <w:rsid w:val="00AA3109"/>
    <w:rsid w:val="00AA3B3D"/>
    <w:rsid w:val="00AA614E"/>
    <w:rsid w:val="00AA7738"/>
    <w:rsid w:val="00AB3E00"/>
    <w:rsid w:val="00AB7595"/>
    <w:rsid w:val="00AC36E7"/>
    <w:rsid w:val="00AD3190"/>
    <w:rsid w:val="00AE58FF"/>
    <w:rsid w:val="00AF00B9"/>
    <w:rsid w:val="00AF2ED0"/>
    <w:rsid w:val="00AF4CE5"/>
    <w:rsid w:val="00AF6EA0"/>
    <w:rsid w:val="00AF76E8"/>
    <w:rsid w:val="00B03527"/>
    <w:rsid w:val="00B078CC"/>
    <w:rsid w:val="00B1049B"/>
    <w:rsid w:val="00B1114D"/>
    <w:rsid w:val="00B12F9C"/>
    <w:rsid w:val="00B13889"/>
    <w:rsid w:val="00B20C93"/>
    <w:rsid w:val="00B23866"/>
    <w:rsid w:val="00B25440"/>
    <w:rsid w:val="00B30437"/>
    <w:rsid w:val="00B30D4E"/>
    <w:rsid w:val="00B35F3A"/>
    <w:rsid w:val="00B465F3"/>
    <w:rsid w:val="00B673B6"/>
    <w:rsid w:val="00B70E4C"/>
    <w:rsid w:val="00B75E67"/>
    <w:rsid w:val="00B900BB"/>
    <w:rsid w:val="00B907BA"/>
    <w:rsid w:val="00B94A99"/>
    <w:rsid w:val="00BA00D0"/>
    <w:rsid w:val="00BA2313"/>
    <w:rsid w:val="00BA676F"/>
    <w:rsid w:val="00BA7067"/>
    <w:rsid w:val="00BB086D"/>
    <w:rsid w:val="00BC117F"/>
    <w:rsid w:val="00BC2685"/>
    <w:rsid w:val="00BC6A9C"/>
    <w:rsid w:val="00BD1120"/>
    <w:rsid w:val="00BD1936"/>
    <w:rsid w:val="00BD2929"/>
    <w:rsid w:val="00BD5251"/>
    <w:rsid w:val="00BD7219"/>
    <w:rsid w:val="00BD79B8"/>
    <w:rsid w:val="00BD7C7C"/>
    <w:rsid w:val="00BE22D4"/>
    <w:rsid w:val="00BE418E"/>
    <w:rsid w:val="00BE7C24"/>
    <w:rsid w:val="00BF6B8F"/>
    <w:rsid w:val="00BF7E47"/>
    <w:rsid w:val="00C0172C"/>
    <w:rsid w:val="00C06F6D"/>
    <w:rsid w:val="00C074AF"/>
    <w:rsid w:val="00C07D65"/>
    <w:rsid w:val="00C1462C"/>
    <w:rsid w:val="00C14F06"/>
    <w:rsid w:val="00C218B1"/>
    <w:rsid w:val="00C21972"/>
    <w:rsid w:val="00C25E45"/>
    <w:rsid w:val="00C31029"/>
    <w:rsid w:val="00C31D70"/>
    <w:rsid w:val="00C31E76"/>
    <w:rsid w:val="00C348DF"/>
    <w:rsid w:val="00C44722"/>
    <w:rsid w:val="00C60330"/>
    <w:rsid w:val="00C6079B"/>
    <w:rsid w:val="00C60B1F"/>
    <w:rsid w:val="00C757D8"/>
    <w:rsid w:val="00C84B63"/>
    <w:rsid w:val="00C866F3"/>
    <w:rsid w:val="00C90395"/>
    <w:rsid w:val="00C9764E"/>
    <w:rsid w:val="00CA5D1B"/>
    <w:rsid w:val="00CB4645"/>
    <w:rsid w:val="00CB5108"/>
    <w:rsid w:val="00CB64F7"/>
    <w:rsid w:val="00CC3438"/>
    <w:rsid w:val="00CC55B1"/>
    <w:rsid w:val="00CC6827"/>
    <w:rsid w:val="00CD0EEA"/>
    <w:rsid w:val="00CD271A"/>
    <w:rsid w:val="00CD5446"/>
    <w:rsid w:val="00CF0E1A"/>
    <w:rsid w:val="00CF25F6"/>
    <w:rsid w:val="00D063C8"/>
    <w:rsid w:val="00D10FE8"/>
    <w:rsid w:val="00D11103"/>
    <w:rsid w:val="00D232F0"/>
    <w:rsid w:val="00D23BD0"/>
    <w:rsid w:val="00D24C4E"/>
    <w:rsid w:val="00D31D23"/>
    <w:rsid w:val="00D34C9D"/>
    <w:rsid w:val="00D45EC4"/>
    <w:rsid w:val="00D466FE"/>
    <w:rsid w:val="00D471EE"/>
    <w:rsid w:val="00D508F0"/>
    <w:rsid w:val="00D50FE8"/>
    <w:rsid w:val="00D51132"/>
    <w:rsid w:val="00D52706"/>
    <w:rsid w:val="00D56ADD"/>
    <w:rsid w:val="00D6576E"/>
    <w:rsid w:val="00D72300"/>
    <w:rsid w:val="00D73F3D"/>
    <w:rsid w:val="00D75886"/>
    <w:rsid w:val="00D76458"/>
    <w:rsid w:val="00D812D5"/>
    <w:rsid w:val="00D869FE"/>
    <w:rsid w:val="00D93D4C"/>
    <w:rsid w:val="00D979AC"/>
    <w:rsid w:val="00DA4F67"/>
    <w:rsid w:val="00DB0B76"/>
    <w:rsid w:val="00DC133A"/>
    <w:rsid w:val="00DC52B0"/>
    <w:rsid w:val="00DC5DB5"/>
    <w:rsid w:val="00DD106E"/>
    <w:rsid w:val="00DD3677"/>
    <w:rsid w:val="00DD3CD1"/>
    <w:rsid w:val="00DE7DB2"/>
    <w:rsid w:val="00DF7CEF"/>
    <w:rsid w:val="00DF7F02"/>
    <w:rsid w:val="00E0056A"/>
    <w:rsid w:val="00E017DD"/>
    <w:rsid w:val="00E05FE1"/>
    <w:rsid w:val="00E0664D"/>
    <w:rsid w:val="00E10AA5"/>
    <w:rsid w:val="00E11269"/>
    <w:rsid w:val="00E13DEF"/>
    <w:rsid w:val="00E329C2"/>
    <w:rsid w:val="00E34867"/>
    <w:rsid w:val="00E3551F"/>
    <w:rsid w:val="00E445B6"/>
    <w:rsid w:val="00E5043B"/>
    <w:rsid w:val="00E530EA"/>
    <w:rsid w:val="00E56419"/>
    <w:rsid w:val="00E61A24"/>
    <w:rsid w:val="00E6358C"/>
    <w:rsid w:val="00E644FF"/>
    <w:rsid w:val="00E6453E"/>
    <w:rsid w:val="00E66FC7"/>
    <w:rsid w:val="00E67F52"/>
    <w:rsid w:val="00E734EC"/>
    <w:rsid w:val="00E73C44"/>
    <w:rsid w:val="00E748E9"/>
    <w:rsid w:val="00E80010"/>
    <w:rsid w:val="00E86CF2"/>
    <w:rsid w:val="00E8768B"/>
    <w:rsid w:val="00E97353"/>
    <w:rsid w:val="00EA5697"/>
    <w:rsid w:val="00EA6E73"/>
    <w:rsid w:val="00EB39F1"/>
    <w:rsid w:val="00ED33A4"/>
    <w:rsid w:val="00ED4E53"/>
    <w:rsid w:val="00EE136C"/>
    <w:rsid w:val="00EE4EB9"/>
    <w:rsid w:val="00EE653D"/>
    <w:rsid w:val="00EE7640"/>
    <w:rsid w:val="00EF6EC3"/>
    <w:rsid w:val="00F0067E"/>
    <w:rsid w:val="00F03A36"/>
    <w:rsid w:val="00F1073C"/>
    <w:rsid w:val="00F11C4B"/>
    <w:rsid w:val="00F20231"/>
    <w:rsid w:val="00F20A34"/>
    <w:rsid w:val="00F25645"/>
    <w:rsid w:val="00F32436"/>
    <w:rsid w:val="00F40106"/>
    <w:rsid w:val="00F41AD8"/>
    <w:rsid w:val="00F43F6F"/>
    <w:rsid w:val="00F4546A"/>
    <w:rsid w:val="00F57481"/>
    <w:rsid w:val="00F75EDA"/>
    <w:rsid w:val="00F801D5"/>
    <w:rsid w:val="00F8143D"/>
    <w:rsid w:val="00F820BD"/>
    <w:rsid w:val="00F934E4"/>
    <w:rsid w:val="00F959D8"/>
    <w:rsid w:val="00F9775F"/>
    <w:rsid w:val="00FA489E"/>
    <w:rsid w:val="00FA59B9"/>
    <w:rsid w:val="00FB0CA2"/>
    <w:rsid w:val="00FB26A2"/>
    <w:rsid w:val="00FB47BB"/>
    <w:rsid w:val="00FB56B8"/>
    <w:rsid w:val="00FC702C"/>
    <w:rsid w:val="00FD064E"/>
    <w:rsid w:val="00FD298A"/>
    <w:rsid w:val="00FD2E23"/>
    <w:rsid w:val="00FD5E9C"/>
    <w:rsid w:val="00FE41AD"/>
    <w:rsid w:val="00FE7811"/>
    <w:rsid w:val="00FF418E"/>
    <w:rsid w:val="00FF42EB"/>
    <w:rsid w:val="00FF4B7A"/>
    <w:rsid w:val="00FF6854"/>
    <w:rsid w:val="00FF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
    <w:name w:val="Абзац списка25"/>
    <w:basedOn w:val="a"/>
    <w:uiPriority w:val="99"/>
    <w:rsid w:val="001B1DAE"/>
    <w:pPr>
      <w:widowControl w:val="0"/>
      <w:autoSpaceDE w:val="0"/>
      <w:autoSpaceDN w:val="0"/>
      <w:adjustRightInd w:val="0"/>
      <w:ind w:left="720"/>
      <w:contextualSpacing/>
    </w:pPr>
    <w:rPr>
      <w:sz w:val="20"/>
      <w:szCs w:val="20"/>
    </w:rPr>
  </w:style>
  <w:style w:type="paragraph" w:customStyle="1" w:styleId="34">
    <w:name w:val="Без интервала34"/>
    <w:uiPriority w:val="99"/>
    <w:rsid w:val="001B1DAE"/>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1B1DAE"/>
    <w:rPr>
      <w:rFonts w:ascii="Tahoma" w:hAnsi="Tahoma" w:cs="Tahoma"/>
      <w:sz w:val="16"/>
      <w:szCs w:val="16"/>
    </w:rPr>
  </w:style>
  <w:style w:type="character" w:customStyle="1" w:styleId="a4">
    <w:name w:val="Текст выноски Знак"/>
    <w:basedOn w:val="a0"/>
    <w:link w:val="a3"/>
    <w:uiPriority w:val="99"/>
    <w:semiHidden/>
    <w:rsid w:val="001B1DAE"/>
    <w:rPr>
      <w:rFonts w:ascii="Tahoma" w:eastAsia="Times New Roman" w:hAnsi="Tahoma" w:cs="Tahoma"/>
      <w:sz w:val="16"/>
      <w:szCs w:val="16"/>
      <w:lang w:eastAsia="ru-RU"/>
    </w:rPr>
  </w:style>
  <w:style w:type="table" w:styleId="a5">
    <w:name w:val="Table Grid"/>
    <w:basedOn w:val="a1"/>
    <w:uiPriority w:val="59"/>
    <w:rsid w:val="00637B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11333"/>
    <w:pPr>
      <w:spacing w:after="200" w:line="276" w:lineRule="auto"/>
      <w:ind w:left="720"/>
      <w:contextualSpacing/>
    </w:pPr>
    <w:rPr>
      <w:rFonts w:asciiTheme="minorHAnsi" w:eastAsiaTheme="minorEastAsia" w:hAnsiTheme="minorHAnsi" w:cstheme="minorBidi"/>
      <w:sz w:val="22"/>
      <w:szCs w:val="22"/>
    </w:rPr>
  </w:style>
  <w:style w:type="paragraph" w:styleId="a7">
    <w:name w:val="No Spacing"/>
    <w:link w:val="a8"/>
    <w:uiPriority w:val="1"/>
    <w:qFormat/>
    <w:rsid w:val="00311333"/>
    <w:pPr>
      <w:spacing w:after="0" w:line="240" w:lineRule="auto"/>
    </w:pPr>
    <w:rPr>
      <w:rFonts w:eastAsiaTheme="minorEastAsia"/>
      <w:lang w:eastAsia="ru-RU"/>
    </w:rPr>
  </w:style>
  <w:style w:type="character" w:customStyle="1" w:styleId="a8">
    <w:name w:val="Без интервала Знак"/>
    <w:link w:val="a7"/>
    <w:uiPriority w:val="99"/>
    <w:locked/>
    <w:rsid w:val="00311333"/>
    <w:rPr>
      <w:rFonts w:eastAsiaTheme="minorEastAsia"/>
      <w:lang w:eastAsia="ru-RU"/>
    </w:rPr>
  </w:style>
  <w:style w:type="paragraph" w:styleId="a9">
    <w:name w:val="Body Text"/>
    <w:basedOn w:val="a"/>
    <w:link w:val="aa"/>
    <w:uiPriority w:val="99"/>
    <w:semiHidden/>
    <w:unhideWhenUsed/>
    <w:rsid w:val="00B75E67"/>
    <w:pPr>
      <w:spacing w:after="120"/>
    </w:pPr>
  </w:style>
  <w:style w:type="character" w:customStyle="1" w:styleId="aa">
    <w:name w:val="Основной текст Знак"/>
    <w:basedOn w:val="a0"/>
    <w:link w:val="a9"/>
    <w:uiPriority w:val="99"/>
    <w:semiHidden/>
    <w:rsid w:val="00B75E67"/>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7307B"/>
    <w:pPr>
      <w:tabs>
        <w:tab w:val="center" w:pos="4677"/>
        <w:tab w:val="right" w:pos="9355"/>
      </w:tabs>
    </w:pPr>
  </w:style>
  <w:style w:type="character" w:customStyle="1" w:styleId="ac">
    <w:name w:val="Верхний колонтитул Знак"/>
    <w:basedOn w:val="a0"/>
    <w:link w:val="ab"/>
    <w:uiPriority w:val="99"/>
    <w:rsid w:val="00A7307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7307B"/>
    <w:pPr>
      <w:tabs>
        <w:tab w:val="center" w:pos="4677"/>
        <w:tab w:val="right" w:pos="9355"/>
      </w:tabs>
    </w:pPr>
  </w:style>
  <w:style w:type="character" w:customStyle="1" w:styleId="ae">
    <w:name w:val="Нижний колонтитул Знак"/>
    <w:basedOn w:val="a0"/>
    <w:link w:val="ad"/>
    <w:uiPriority w:val="99"/>
    <w:rsid w:val="00A730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
    <w:name w:val="Абзац списка25"/>
    <w:basedOn w:val="a"/>
    <w:uiPriority w:val="99"/>
    <w:rsid w:val="001B1DAE"/>
    <w:pPr>
      <w:widowControl w:val="0"/>
      <w:autoSpaceDE w:val="0"/>
      <w:autoSpaceDN w:val="0"/>
      <w:adjustRightInd w:val="0"/>
      <w:ind w:left="720"/>
      <w:contextualSpacing/>
    </w:pPr>
    <w:rPr>
      <w:sz w:val="20"/>
      <w:szCs w:val="20"/>
    </w:rPr>
  </w:style>
  <w:style w:type="paragraph" w:customStyle="1" w:styleId="34">
    <w:name w:val="Без интервала34"/>
    <w:uiPriority w:val="99"/>
    <w:rsid w:val="001B1DAE"/>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1B1DAE"/>
    <w:rPr>
      <w:rFonts w:ascii="Tahoma" w:hAnsi="Tahoma" w:cs="Tahoma"/>
      <w:sz w:val="16"/>
      <w:szCs w:val="16"/>
    </w:rPr>
  </w:style>
  <w:style w:type="character" w:customStyle="1" w:styleId="a4">
    <w:name w:val="Текст выноски Знак"/>
    <w:basedOn w:val="a0"/>
    <w:link w:val="a3"/>
    <w:uiPriority w:val="99"/>
    <w:semiHidden/>
    <w:rsid w:val="001B1DAE"/>
    <w:rPr>
      <w:rFonts w:ascii="Tahoma" w:eastAsia="Times New Roman" w:hAnsi="Tahoma" w:cs="Tahoma"/>
      <w:sz w:val="16"/>
      <w:szCs w:val="16"/>
      <w:lang w:eastAsia="ru-RU"/>
    </w:rPr>
  </w:style>
  <w:style w:type="table" w:styleId="a5">
    <w:name w:val="Table Grid"/>
    <w:basedOn w:val="a1"/>
    <w:uiPriority w:val="59"/>
    <w:rsid w:val="00637B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11333"/>
    <w:pPr>
      <w:spacing w:after="200" w:line="276" w:lineRule="auto"/>
      <w:ind w:left="720"/>
      <w:contextualSpacing/>
    </w:pPr>
    <w:rPr>
      <w:rFonts w:asciiTheme="minorHAnsi" w:eastAsiaTheme="minorEastAsia" w:hAnsiTheme="minorHAnsi" w:cstheme="minorBidi"/>
      <w:sz w:val="22"/>
      <w:szCs w:val="22"/>
    </w:rPr>
  </w:style>
  <w:style w:type="paragraph" w:styleId="a7">
    <w:name w:val="No Spacing"/>
    <w:link w:val="a8"/>
    <w:uiPriority w:val="1"/>
    <w:qFormat/>
    <w:rsid w:val="00311333"/>
    <w:pPr>
      <w:spacing w:after="0" w:line="240" w:lineRule="auto"/>
    </w:pPr>
    <w:rPr>
      <w:rFonts w:eastAsiaTheme="minorEastAsia"/>
      <w:lang w:eastAsia="ru-RU"/>
    </w:rPr>
  </w:style>
  <w:style w:type="character" w:customStyle="1" w:styleId="a8">
    <w:name w:val="Без интервала Знак"/>
    <w:link w:val="a7"/>
    <w:uiPriority w:val="99"/>
    <w:locked/>
    <w:rsid w:val="00311333"/>
    <w:rPr>
      <w:rFonts w:eastAsiaTheme="minorEastAsia"/>
      <w:lang w:eastAsia="ru-RU"/>
    </w:rPr>
  </w:style>
  <w:style w:type="paragraph" w:styleId="a9">
    <w:name w:val="Body Text"/>
    <w:basedOn w:val="a"/>
    <w:link w:val="aa"/>
    <w:uiPriority w:val="99"/>
    <w:semiHidden/>
    <w:unhideWhenUsed/>
    <w:rsid w:val="00B75E67"/>
    <w:pPr>
      <w:spacing w:after="120"/>
    </w:pPr>
  </w:style>
  <w:style w:type="character" w:customStyle="1" w:styleId="aa">
    <w:name w:val="Основной текст Знак"/>
    <w:basedOn w:val="a0"/>
    <w:link w:val="a9"/>
    <w:uiPriority w:val="99"/>
    <w:semiHidden/>
    <w:rsid w:val="00B75E67"/>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7307B"/>
    <w:pPr>
      <w:tabs>
        <w:tab w:val="center" w:pos="4677"/>
        <w:tab w:val="right" w:pos="9355"/>
      </w:tabs>
    </w:pPr>
  </w:style>
  <w:style w:type="character" w:customStyle="1" w:styleId="ac">
    <w:name w:val="Верхний колонтитул Знак"/>
    <w:basedOn w:val="a0"/>
    <w:link w:val="ab"/>
    <w:uiPriority w:val="99"/>
    <w:rsid w:val="00A7307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7307B"/>
    <w:pPr>
      <w:tabs>
        <w:tab w:val="center" w:pos="4677"/>
        <w:tab w:val="right" w:pos="9355"/>
      </w:tabs>
    </w:pPr>
  </w:style>
  <w:style w:type="character" w:customStyle="1" w:styleId="ae">
    <w:name w:val="Нижний колонтитул Знак"/>
    <w:basedOn w:val="a0"/>
    <w:link w:val="ad"/>
    <w:uiPriority w:val="99"/>
    <w:rsid w:val="00A730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chart" Target="charts/chart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0.13122312205036127"/>
          <c:y val="4.8146111913525601E-2"/>
          <c:w val="0.82307559528031971"/>
          <c:h val="0.80578850224367116"/>
        </c:manualLayout>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00B0F0"/>
              </a:solidFill>
              <a:effectLst>
                <a:innerShdw blurRad="63500" dist="50800" dir="13500000">
                  <a:prstClr val="black">
                    <a:alpha val="50000"/>
                  </a:prstClr>
                </a:innerShdw>
              </a:effectLst>
            </c:spPr>
          </c:dPt>
          <c:dPt>
            <c:idx val="1"/>
            <c:invertIfNegative val="0"/>
            <c:bubble3D val="0"/>
            <c:spPr>
              <a:solidFill>
                <a:schemeClr val="accent6">
                  <a:lumMod val="75000"/>
                </a:schemeClr>
              </a:solidFill>
              <a:effectLst>
                <a:innerShdw blurRad="63500" dist="50800" dir="13500000">
                  <a:prstClr val="black">
                    <a:alpha val="50000"/>
                  </a:prstClr>
                </a:innerShdw>
              </a:effectLst>
            </c:spPr>
          </c:dPt>
          <c:dPt>
            <c:idx val="2"/>
            <c:invertIfNegative val="0"/>
            <c:bubble3D val="0"/>
            <c:spPr>
              <a:solidFill>
                <a:srgbClr val="00B050"/>
              </a:solidFill>
              <a:effectLst>
                <a:innerShdw blurRad="63500" dist="50800" dir="13500000">
                  <a:prstClr val="black">
                    <a:alpha val="50000"/>
                  </a:prstClr>
                </a:innerShdw>
              </a:effectLst>
            </c:spPr>
          </c:dPt>
          <c:cat>
            <c:strRef>
              <c:f>Лист1!$A$2:$A$5</c:f>
              <c:strCache>
                <c:ptCount val="3"/>
                <c:pt idx="0">
                  <c:v>2018-2019</c:v>
                </c:pt>
                <c:pt idx="1">
                  <c:v>2019-2020</c:v>
                </c:pt>
                <c:pt idx="2">
                  <c:v>2020-2021</c:v>
                </c:pt>
              </c:strCache>
            </c:strRef>
          </c:cat>
          <c:val>
            <c:numRef>
              <c:f>Лист1!$B$2:$B$5</c:f>
              <c:numCache>
                <c:formatCode>General</c:formatCode>
                <c:ptCount val="4"/>
                <c:pt idx="0">
                  <c:v>92</c:v>
                </c:pt>
                <c:pt idx="1">
                  <c:v>98</c:v>
                </c:pt>
                <c:pt idx="2">
                  <c:v>97</c:v>
                </c:pt>
              </c:numCache>
            </c:numRef>
          </c:val>
        </c:ser>
        <c:ser>
          <c:idx val="1"/>
          <c:order val="1"/>
          <c:tx>
            <c:strRef>
              <c:f>Лист1!$C$1</c:f>
              <c:strCache>
                <c:ptCount val="1"/>
                <c:pt idx="0">
                  <c:v>Ряд 2</c:v>
                </c:pt>
              </c:strCache>
            </c:strRef>
          </c:tx>
          <c:invertIfNegative val="0"/>
          <c:cat>
            <c:strRef>
              <c:f>Лист1!$A$2:$A$5</c:f>
              <c:strCache>
                <c:ptCount val="3"/>
                <c:pt idx="0">
                  <c:v>2018-2019</c:v>
                </c:pt>
                <c:pt idx="1">
                  <c:v>2019-2020</c:v>
                </c:pt>
                <c:pt idx="2">
                  <c:v>2020-2021</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3"/>
                <c:pt idx="0">
                  <c:v>2018-2019</c:v>
                </c:pt>
                <c:pt idx="1">
                  <c:v>2019-2020</c:v>
                </c:pt>
                <c:pt idx="2">
                  <c:v>2020-2021</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223202304"/>
        <c:axId val="157922944"/>
      </c:barChart>
      <c:catAx>
        <c:axId val="223202304"/>
        <c:scaling>
          <c:orientation val="minMax"/>
        </c:scaling>
        <c:delete val="0"/>
        <c:axPos val="b"/>
        <c:majorTickMark val="out"/>
        <c:minorTickMark val="none"/>
        <c:tickLblPos val="nextTo"/>
        <c:crossAx val="157922944"/>
        <c:crosses val="autoZero"/>
        <c:auto val="1"/>
        <c:lblAlgn val="ctr"/>
        <c:lblOffset val="100"/>
        <c:noMultiLvlLbl val="0"/>
      </c:catAx>
      <c:valAx>
        <c:axId val="157922944"/>
        <c:scaling>
          <c:orientation val="minMax"/>
        </c:scaling>
        <c:delete val="0"/>
        <c:axPos val="l"/>
        <c:majorGridlines/>
        <c:numFmt formatCode="General" sourceLinked="1"/>
        <c:majorTickMark val="out"/>
        <c:minorTickMark val="none"/>
        <c:tickLblPos val="nextTo"/>
        <c:crossAx val="2232023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045895304753572E-2"/>
          <c:y val="4.4057617797775277E-2"/>
          <c:w val="0.56273075240594927"/>
          <c:h val="0.85653105861767276"/>
        </c:manualLayout>
      </c:layout>
      <c:barChart>
        <c:barDir val="col"/>
        <c:grouping val="clustered"/>
        <c:varyColors val="0"/>
        <c:ser>
          <c:idx val="0"/>
          <c:order val="0"/>
          <c:tx>
            <c:strRef>
              <c:f>Лист1!$B$1</c:f>
              <c:strCache>
                <c:ptCount val="1"/>
                <c:pt idx="0">
                  <c:v>Табір з денним перебуванням дітей</c:v>
                </c:pt>
              </c:strCache>
            </c:strRef>
          </c:tx>
          <c:invertIfNegative val="0"/>
          <c:cat>
            <c:numRef>
              <c:f>Лист1!$A$2:$A$5</c:f>
              <c:numCache>
                <c:formatCode>General</c:formatCode>
                <c:ptCount val="4"/>
                <c:pt idx="0">
                  <c:v>2017</c:v>
                </c:pt>
                <c:pt idx="1">
                  <c:v>2018</c:v>
                </c:pt>
                <c:pt idx="2">
                  <c:v>2019</c:v>
                </c:pt>
              </c:numCache>
            </c:numRef>
          </c:cat>
          <c:val>
            <c:numRef>
              <c:f>Лист1!$B$2:$B$5</c:f>
              <c:numCache>
                <c:formatCode>General</c:formatCode>
                <c:ptCount val="4"/>
                <c:pt idx="0">
                  <c:v>35</c:v>
                </c:pt>
                <c:pt idx="1">
                  <c:v>32</c:v>
                </c:pt>
                <c:pt idx="2">
                  <c:v>56</c:v>
                </c:pt>
              </c:numCache>
            </c:numRef>
          </c:val>
        </c:ser>
        <c:ser>
          <c:idx val="1"/>
          <c:order val="1"/>
          <c:tx>
            <c:strRef>
              <c:f>Лист1!$C$1</c:f>
              <c:strCache>
                <c:ptCount val="1"/>
                <c:pt idx="0">
                  <c:v>Позаміський заклад оздоровлення та відпочинку "Десна" </c:v>
                </c:pt>
              </c:strCache>
            </c:strRef>
          </c:tx>
          <c:invertIfNegative val="0"/>
          <c:cat>
            <c:numRef>
              <c:f>Лист1!$A$2:$A$5</c:f>
              <c:numCache>
                <c:formatCode>General</c:formatCode>
                <c:ptCount val="4"/>
                <c:pt idx="0">
                  <c:v>2017</c:v>
                </c:pt>
                <c:pt idx="1">
                  <c:v>2018</c:v>
                </c:pt>
                <c:pt idx="2">
                  <c:v>2019</c:v>
                </c:pt>
              </c:numCache>
            </c:numRef>
          </c:cat>
          <c:val>
            <c:numRef>
              <c:f>Лист1!$C$2:$C$5</c:f>
              <c:numCache>
                <c:formatCode>General</c:formatCode>
                <c:ptCount val="4"/>
                <c:pt idx="0">
                  <c:v>2</c:v>
                </c:pt>
                <c:pt idx="1">
                  <c:v>11</c:v>
                </c:pt>
                <c:pt idx="2">
                  <c:v>5</c:v>
                </c:pt>
              </c:numCache>
            </c:numRef>
          </c:val>
        </c:ser>
        <c:ser>
          <c:idx val="2"/>
          <c:order val="2"/>
          <c:tx>
            <c:strRef>
              <c:f>Лист1!$D$1</c:f>
              <c:strCache>
                <c:ptCount val="1"/>
                <c:pt idx="0">
                  <c:v>Ряд 3</c:v>
                </c:pt>
              </c:strCache>
            </c:strRef>
          </c:tx>
          <c:invertIfNegative val="0"/>
          <c:cat>
            <c:numRef>
              <c:f>Лист1!$A$2:$A$5</c:f>
              <c:numCache>
                <c:formatCode>General</c:formatCode>
                <c:ptCount val="4"/>
                <c:pt idx="0">
                  <c:v>2017</c:v>
                </c:pt>
                <c:pt idx="1">
                  <c:v>2018</c:v>
                </c:pt>
                <c:pt idx="2">
                  <c:v>2019</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axId val="223729664"/>
        <c:axId val="227407488"/>
      </c:barChart>
      <c:catAx>
        <c:axId val="223729664"/>
        <c:scaling>
          <c:orientation val="minMax"/>
        </c:scaling>
        <c:delete val="0"/>
        <c:axPos val="b"/>
        <c:numFmt formatCode="General" sourceLinked="1"/>
        <c:majorTickMark val="out"/>
        <c:minorTickMark val="none"/>
        <c:tickLblPos val="nextTo"/>
        <c:crossAx val="227407488"/>
        <c:crosses val="autoZero"/>
        <c:auto val="1"/>
        <c:lblAlgn val="ctr"/>
        <c:lblOffset val="100"/>
        <c:noMultiLvlLbl val="0"/>
      </c:catAx>
      <c:valAx>
        <c:axId val="227407488"/>
        <c:scaling>
          <c:orientation val="minMax"/>
        </c:scaling>
        <c:delete val="0"/>
        <c:axPos val="l"/>
        <c:majorGridlines/>
        <c:numFmt formatCode="General" sourceLinked="1"/>
        <c:majorTickMark val="out"/>
        <c:minorTickMark val="none"/>
        <c:tickLblPos val="nextTo"/>
        <c:crossAx val="223729664"/>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початковий р.</c:v>
                </c:pt>
              </c:strCache>
            </c:strRef>
          </c:tx>
          <c:invertIfNegative val="0"/>
          <c:cat>
            <c:strRef>
              <c:f>Лист1!$A$2:$A$5</c:f>
              <c:strCache>
                <c:ptCount val="3"/>
                <c:pt idx="0">
                  <c:v>2017 рік</c:v>
                </c:pt>
                <c:pt idx="1">
                  <c:v>2018 рік</c:v>
                </c:pt>
                <c:pt idx="2">
                  <c:v>2019 рік</c:v>
                </c:pt>
              </c:strCache>
            </c:strRef>
          </c:cat>
          <c:val>
            <c:numRef>
              <c:f>Лист1!$B$2:$B$5</c:f>
              <c:numCache>
                <c:formatCode>0%</c:formatCode>
                <c:ptCount val="4"/>
                <c:pt idx="0">
                  <c:v>0</c:v>
                </c:pt>
                <c:pt idx="1">
                  <c:v>0</c:v>
                </c:pt>
                <c:pt idx="2">
                  <c:v>0</c:v>
                </c:pt>
              </c:numCache>
            </c:numRef>
          </c:val>
        </c:ser>
        <c:ser>
          <c:idx val="1"/>
          <c:order val="1"/>
          <c:tx>
            <c:strRef>
              <c:f>Лист1!$C$1</c:f>
              <c:strCache>
                <c:ptCount val="1"/>
                <c:pt idx="0">
                  <c:v>середній рівень</c:v>
                </c:pt>
              </c:strCache>
            </c:strRef>
          </c:tx>
          <c:invertIfNegative val="0"/>
          <c:cat>
            <c:strRef>
              <c:f>Лист1!$A$2:$A$5</c:f>
              <c:strCache>
                <c:ptCount val="3"/>
                <c:pt idx="0">
                  <c:v>2017 рік</c:v>
                </c:pt>
                <c:pt idx="1">
                  <c:v>2018 рік</c:v>
                </c:pt>
                <c:pt idx="2">
                  <c:v>2019 рік</c:v>
                </c:pt>
              </c:strCache>
            </c:strRef>
          </c:cat>
          <c:val>
            <c:numRef>
              <c:f>Лист1!$C$2:$C$5</c:f>
              <c:numCache>
                <c:formatCode>0%</c:formatCode>
                <c:ptCount val="4"/>
                <c:pt idx="0">
                  <c:v>0.67</c:v>
                </c:pt>
                <c:pt idx="1">
                  <c:v>0.71</c:v>
                </c:pt>
                <c:pt idx="2">
                  <c:v>0.6</c:v>
                </c:pt>
              </c:numCache>
            </c:numRef>
          </c:val>
        </c:ser>
        <c:ser>
          <c:idx val="2"/>
          <c:order val="2"/>
          <c:tx>
            <c:strRef>
              <c:f>Лист1!$D$1</c:f>
              <c:strCache>
                <c:ptCount val="1"/>
                <c:pt idx="0">
                  <c:v>достатній рівень </c:v>
                </c:pt>
              </c:strCache>
            </c:strRef>
          </c:tx>
          <c:invertIfNegative val="0"/>
          <c:cat>
            <c:strRef>
              <c:f>Лист1!$A$2:$A$5</c:f>
              <c:strCache>
                <c:ptCount val="3"/>
                <c:pt idx="0">
                  <c:v>2017 рік</c:v>
                </c:pt>
                <c:pt idx="1">
                  <c:v>2018 рік</c:v>
                </c:pt>
                <c:pt idx="2">
                  <c:v>2019 рік</c:v>
                </c:pt>
              </c:strCache>
            </c:strRef>
          </c:cat>
          <c:val>
            <c:numRef>
              <c:f>Лист1!$D$2:$D$5</c:f>
              <c:numCache>
                <c:formatCode>0%</c:formatCode>
                <c:ptCount val="4"/>
                <c:pt idx="0">
                  <c:v>0.33</c:v>
                </c:pt>
                <c:pt idx="1">
                  <c:v>0.28999999999999998</c:v>
                </c:pt>
                <c:pt idx="2">
                  <c:v>0.4</c:v>
                </c:pt>
              </c:numCache>
            </c:numRef>
          </c:val>
        </c:ser>
        <c:ser>
          <c:idx val="3"/>
          <c:order val="3"/>
          <c:tx>
            <c:strRef>
              <c:f>Лист1!$E$1</c:f>
              <c:strCache>
                <c:ptCount val="1"/>
                <c:pt idx="0">
                  <c:v>високий рівень</c:v>
                </c:pt>
              </c:strCache>
            </c:strRef>
          </c:tx>
          <c:invertIfNegative val="0"/>
          <c:cat>
            <c:strRef>
              <c:f>Лист1!$A$2:$A$5</c:f>
              <c:strCache>
                <c:ptCount val="3"/>
                <c:pt idx="0">
                  <c:v>2017 рік</c:v>
                </c:pt>
                <c:pt idx="1">
                  <c:v>2018 рік</c:v>
                </c:pt>
                <c:pt idx="2">
                  <c:v>2019 рік</c:v>
                </c:pt>
              </c:strCache>
            </c:strRef>
          </c:cat>
          <c:val>
            <c:numRef>
              <c:f>Лист1!$E$2:$E$5</c:f>
              <c:numCache>
                <c:formatCode>0%</c:formatCode>
                <c:ptCount val="4"/>
                <c:pt idx="0">
                  <c:v>0</c:v>
                </c:pt>
                <c:pt idx="1">
                  <c:v>0</c:v>
                </c:pt>
                <c:pt idx="2">
                  <c:v>0</c:v>
                </c:pt>
              </c:numCache>
            </c:numRef>
          </c:val>
        </c:ser>
        <c:dLbls>
          <c:showLegendKey val="0"/>
          <c:showVal val="0"/>
          <c:showCatName val="0"/>
          <c:showSerName val="0"/>
          <c:showPercent val="0"/>
          <c:showBubbleSize val="0"/>
        </c:dLbls>
        <c:gapWidth val="150"/>
        <c:axId val="264858624"/>
        <c:axId val="157917184"/>
      </c:barChart>
      <c:catAx>
        <c:axId val="264858624"/>
        <c:scaling>
          <c:orientation val="minMax"/>
        </c:scaling>
        <c:delete val="0"/>
        <c:axPos val="b"/>
        <c:majorTickMark val="out"/>
        <c:minorTickMark val="none"/>
        <c:tickLblPos val="nextTo"/>
        <c:crossAx val="157917184"/>
        <c:crosses val="autoZero"/>
        <c:auto val="1"/>
        <c:lblAlgn val="ctr"/>
        <c:lblOffset val="100"/>
        <c:noMultiLvlLbl val="0"/>
      </c:catAx>
      <c:valAx>
        <c:axId val="157917184"/>
        <c:scaling>
          <c:orientation val="minMax"/>
        </c:scaling>
        <c:delete val="0"/>
        <c:axPos val="l"/>
        <c:majorGridlines/>
        <c:numFmt formatCode="0%" sourceLinked="1"/>
        <c:majorTickMark val="out"/>
        <c:minorTickMark val="none"/>
        <c:tickLblPos val="nextTo"/>
        <c:crossAx val="2648586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І місце</c:v>
                </c:pt>
              </c:strCache>
            </c:strRef>
          </c:tx>
          <c:invertIfNegative val="0"/>
          <c:cat>
            <c:strRef>
              <c:f>Лист1!$A$2:$A$5</c:f>
              <c:strCache>
                <c:ptCount val="3"/>
                <c:pt idx="0">
                  <c:v>2017/2018 н.р.</c:v>
                </c:pt>
                <c:pt idx="1">
                  <c:v>2018/2019 н.р.</c:v>
                </c:pt>
                <c:pt idx="2">
                  <c:v>2019/2020 н.р.</c:v>
                </c:pt>
              </c:strCache>
            </c:strRef>
          </c:cat>
          <c:val>
            <c:numRef>
              <c:f>Лист1!$B$2:$B$5</c:f>
              <c:numCache>
                <c:formatCode>General</c:formatCode>
                <c:ptCount val="4"/>
                <c:pt idx="0">
                  <c:v>7</c:v>
                </c:pt>
                <c:pt idx="1">
                  <c:v>11</c:v>
                </c:pt>
                <c:pt idx="2">
                  <c:v>9</c:v>
                </c:pt>
              </c:numCache>
            </c:numRef>
          </c:val>
        </c:ser>
        <c:ser>
          <c:idx val="1"/>
          <c:order val="1"/>
          <c:tx>
            <c:strRef>
              <c:f>Лист1!$C$1</c:f>
              <c:strCache>
                <c:ptCount val="1"/>
                <c:pt idx="0">
                  <c:v>ІІ місце</c:v>
                </c:pt>
              </c:strCache>
            </c:strRef>
          </c:tx>
          <c:invertIfNegative val="0"/>
          <c:cat>
            <c:strRef>
              <c:f>Лист1!$A$2:$A$5</c:f>
              <c:strCache>
                <c:ptCount val="3"/>
                <c:pt idx="0">
                  <c:v>2017/2018 н.р.</c:v>
                </c:pt>
                <c:pt idx="1">
                  <c:v>2018/2019 н.р.</c:v>
                </c:pt>
                <c:pt idx="2">
                  <c:v>2019/2020 н.р.</c:v>
                </c:pt>
              </c:strCache>
            </c:strRef>
          </c:cat>
          <c:val>
            <c:numRef>
              <c:f>Лист1!$C$2:$C$5</c:f>
              <c:numCache>
                <c:formatCode>General</c:formatCode>
                <c:ptCount val="4"/>
                <c:pt idx="0">
                  <c:v>2</c:v>
                </c:pt>
                <c:pt idx="1">
                  <c:v>9</c:v>
                </c:pt>
                <c:pt idx="2">
                  <c:v>8</c:v>
                </c:pt>
              </c:numCache>
            </c:numRef>
          </c:val>
        </c:ser>
        <c:ser>
          <c:idx val="2"/>
          <c:order val="2"/>
          <c:tx>
            <c:strRef>
              <c:f>Лист1!$D$1</c:f>
              <c:strCache>
                <c:ptCount val="1"/>
                <c:pt idx="0">
                  <c:v>ІІІ місце</c:v>
                </c:pt>
              </c:strCache>
            </c:strRef>
          </c:tx>
          <c:invertIfNegative val="0"/>
          <c:cat>
            <c:strRef>
              <c:f>Лист1!$A$2:$A$5</c:f>
              <c:strCache>
                <c:ptCount val="3"/>
                <c:pt idx="0">
                  <c:v>2017/2018 н.р.</c:v>
                </c:pt>
                <c:pt idx="1">
                  <c:v>2018/2019 н.р.</c:v>
                </c:pt>
                <c:pt idx="2">
                  <c:v>2019/2020 н.р.</c:v>
                </c:pt>
              </c:strCache>
            </c:strRef>
          </c:cat>
          <c:val>
            <c:numRef>
              <c:f>Лист1!$D$2:$D$5</c:f>
              <c:numCache>
                <c:formatCode>General</c:formatCode>
                <c:ptCount val="4"/>
                <c:pt idx="0">
                  <c:v>1</c:v>
                </c:pt>
                <c:pt idx="1">
                  <c:v>5</c:v>
                </c:pt>
                <c:pt idx="2">
                  <c:v>2</c:v>
                </c:pt>
              </c:numCache>
            </c:numRef>
          </c:val>
        </c:ser>
        <c:dLbls>
          <c:showLegendKey val="0"/>
          <c:showVal val="0"/>
          <c:showCatName val="0"/>
          <c:showSerName val="0"/>
          <c:showPercent val="0"/>
          <c:showBubbleSize val="0"/>
        </c:dLbls>
        <c:gapWidth val="150"/>
        <c:axId val="264859136"/>
        <c:axId val="157922368"/>
      </c:barChart>
      <c:catAx>
        <c:axId val="264859136"/>
        <c:scaling>
          <c:orientation val="minMax"/>
        </c:scaling>
        <c:delete val="0"/>
        <c:axPos val="b"/>
        <c:majorTickMark val="out"/>
        <c:minorTickMark val="none"/>
        <c:tickLblPos val="nextTo"/>
        <c:txPr>
          <a:bodyPr/>
          <a:lstStyle/>
          <a:p>
            <a:pPr>
              <a:defRPr b="1"/>
            </a:pPr>
            <a:endParaRPr lang="ru-RU"/>
          </a:p>
        </c:txPr>
        <c:crossAx val="157922368"/>
        <c:crosses val="autoZero"/>
        <c:auto val="1"/>
        <c:lblAlgn val="ctr"/>
        <c:lblOffset val="100"/>
        <c:noMultiLvlLbl val="0"/>
      </c:catAx>
      <c:valAx>
        <c:axId val="157922368"/>
        <c:scaling>
          <c:orientation val="minMax"/>
        </c:scaling>
        <c:delete val="0"/>
        <c:axPos val="l"/>
        <c:majorGridlines/>
        <c:numFmt formatCode="General" sourceLinked="1"/>
        <c:majorTickMark val="out"/>
        <c:minorTickMark val="none"/>
        <c:tickLblPos val="nextTo"/>
        <c:crossAx val="264859136"/>
        <c:crosses val="autoZero"/>
        <c:crossBetween val="between"/>
      </c:valAx>
    </c:plotArea>
    <c:legend>
      <c:legendPos val="r"/>
      <c:layout>
        <c:manualLayout>
          <c:xMode val="edge"/>
          <c:yMode val="edge"/>
          <c:x val="0.82526738845144343"/>
          <c:y val="0.3804586926634172"/>
          <c:w val="0.16084372265966751"/>
          <c:h val="0.22717754030746162"/>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І місце</c:v>
                </c:pt>
              </c:strCache>
            </c:strRef>
          </c:tx>
          <c:invertIfNegative val="0"/>
          <c:cat>
            <c:strRef>
              <c:f>Лист1!$A$2:$A$5</c:f>
              <c:strCache>
                <c:ptCount val="3"/>
                <c:pt idx="0">
                  <c:v>2017/2018 н.р.</c:v>
                </c:pt>
                <c:pt idx="1">
                  <c:v>2018/2019 н.р.</c:v>
                </c:pt>
                <c:pt idx="2">
                  <c:v>2019/2020 н.р.</c:v>
                </c:pt>
              </c:strCache>
            </c:strRef>
          </c:cat>
          <c:val>
            <c:numRef>
              <c:f>Лист1!$B$2:$B$5</c:f>
              <c:numCache>
                <c:formatCode>General</c:formatCode>
                <c:ptCount val="4"/>
                <c:pt idx="0">
                  <c:v>0</c:v>
                </c:pt>
                <c:pt idx="1">
                  <c:v>0</c:v>
                </c:pt>
                <c:pt idx="2">
                  <c:v>0</c:v>
                </c:pt>
              </c:numCache>
            </c:numRef>
          </c:val>
        </c:ser>
        <c:ser>
          <c:idx val="1"/>
          <c:order val="1"/>
          <c:tx>
            <c:strRef>
              <c:f>Лист1!$C$1</c:f>
              <c:strCache>
                <c:ptCount val="1"/>
                <c:pt idx="0">
                  <c:v>ІІ місце</c:v>
                </c:pt>
              </c:strCache>
            </c:strRef>
          </c:tx>
          <c:invertIfNegative val="0"/>
          <c:cat>
            <c:strRef>
              <c:f>Лист1!$A$2:$A$5</c:f>
              <c:strCache>
                <c:ptCount val="3"/>
                <c:pt idx="0">
                  <c:v>2017/2018 н.р.</c:v>
                </c:pt>
                <c:pt idx="1">
                  <c:v>2018/2019 н.р.</c:v>
                </c:pt>
                <c:pt idx="2">
                  <c:v>2019/2020 н.р.</c:v>
                </c:pt>
              </c:strCache>
            </c:strRef>
          </c:cat>
          <c:val>
            <c:numRef>
              <c:f>Лист1!$C$2:$C$5</c:f>
              <c:numCache>
                <c:formatCode>General</c:formatCode>
                <c:ptCount val="4"/>
                <c:pt idx="0">
                  <c:v>0</c:v>
                </c:pt>
                <c:pt idx="1">
                  <c:v>0</c:v>
                </c:pt>
                <c:pt idx="2">
                  <c:v>1</c:v>
                </c:pt>
              </c:numCache>
            </c:numRef>
          </c:val>
        </c:ser>
        <c:ser>
          <c:idx val="2"/>
          <c:order val="2"/>
          <c:tx>
            <c:strRef>
              <c:f>Лист1!$D$1</c:f>
              <c:strCache>
                <c:ptCount val="1"/>
                <c:pt idx="0">
                  <c:v>ІІІ місце</c:v>
                </c:pt>
              </c:strCache>
            </c:strRef>
          </c:tx>
          <c:invertIfNegative val="0"/>
          <c:cat>
            <c:strRef>
              <c:f>Лист1!$A$2:$A$5</c:f>
              <c:strCache>
                <c:ptCount val="3"/>
                <c:pt idx="0">
                  <c:v>2017/2018 н.р.</c:v>
                </c:pt>
                <c:pt idx="1">
                  <c:v>2018/2019 н.р.</c:v>
                </c:pt>
                <c:pt idx="2">
                  <c:v>2019/2020 н.р.</c:v>
                </c:pt>
              </c:strCache>
            </c:strRef>
          </c:cat>
          <c:val>
            <c:numRef>
              <c:f>Лист1!$D$2:$D$5</c:f>
              <c:numCache>
                <c:formatCode>General</c:formatCode>
                <c:ptCount val="4"/>
                <c:pt idx="0">
                  <c:v>0</c:v>
                </c:pt>
                <c:pt idx="1">
                  <c:v>1</c:v>
                </c:pt>
                <c:pt idx="2">
                  <c:v>2</c:v>
                </c:pt>
              </c:numCache>
            </c:numRef>
          </c:val>
        </c:ser>
        <c:dLbls>
          <c:showLegendKey val="0"/>
          <c:showVal val="0"/>
          <c:showCatName val="0"/>
          <c:showSerName val="0"/>
          <c:showPercent val="0"/>
          <c:showBubbleSize val="0"/>
        </c:dLbls>
        <c:gapWidth val="150"/>
        <c:axId val="264885760"/>
        <c:axId val="157919488"/>
      </c:barChart>
      <c:catAx>
        <c:axId val="264885760"/>
        <c:scaling>
          <c:orientation val="minMax"/>
        </c:scaling>
        <c:delete val="0"/>
        <c:axPos val="b"/>
        <c:majorTickMark val="out"/>
        <c:minorTickMark val="none"/>
        <c:tickLblPos val="nextTo"/>
        <c:txPr>
          <a:bodyPr/>
          <a:lstStyle/>
          <a:p>
            <a:pPr>
              <a:defRPr b="1"/>
            </a:pPr>
            <a:endParaRPr lang="ru-RU"/>
          </a:p>
        </c:txPr>
        <c:crossAx val="157919488"/>
        <c:crosses val="autoZero"/>
        <c:auto val="1"/>
        <c:lblAlgn val="ctr"/>
        <c:lblOffset val="100"/>
        <c:noMultiLvlLbl val="0"/>
      </c:catAx>
      <c:valAx>
        <c:axId val="157919488"/>
        <c:scaling>
          <c:orientation val="minMax"/>
        </c:scaling>
        <c:delete val="0"/>
        <c:axPos val="l"/>
        <c:majorGridlines/>
        <c:numFmt formatCode="General" sourceLinked="1"/>
        <c:majorTickMark val="out"/>
        <c:minorTickMark val="none"/>
        <c:tickLblPos val="nextTo"/>
        <c:crossAx val="264885760"/>
        <c:crosses val="autoZero"/>
        <c:crossBetween val="between"/>
      </c:valAx>
    </c:plotArea>
    <c:legend>
      <c:legendPos val="r"/>
      <c:layout>
        <c:manualLayout>
          <c:xMode val="edge"/>
          <c:yMode val="edge"/>
          <c:x val="0.82526738845144321"/>
          <c:y val="0.38045869266341736"/>
          <c:w val="0.16084372265966743"/>
          <c:h val="0.22717754030746165"/>
        </c:manualLayout>
      </c:layout>
      <c:overlay val="0"/>
      <c:txPr>
        <a:bodyPr/>
        <a:lstStyle/>
        <a:p>
          <a:pPr>
            <a:defRPr b="1"/>
          </a:pPr>
          <a:endParaRPr lang="ru-RU"/>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7DC423-51E9-40B1-A621-EED53F1FF8DB}" type="doc">
      <dgm:prSet loTypeId="urn:microsoft.com/office/officeart/2005/8/layout/orgChart1" loCatId="hierarchy" qsTypeId="urn:microsoft.com/office/officeart/2005/8/quickstyle/simple3" qsCatId="simple" csTypeId="urn:microsoft.com/office/officeart/2005/8/colors/accent0_2" csCatId="mainScheme" phldr="1"/>
      <dgm:spPr/>
      <dgm:t>
        <a:bodyPr/>
        <a:lstStyle/>
        <a:p>
          <a:endParaRPr lang="ru-RU"/>
        </a:p>
      </dgm:t>
    </dgm:pt>
    <dgm:pt modelId="{6A7B2AFE-3524-4E5E-BCBB-8B5AE08B880F}">
      <dgm:prSet phldrT="[Текст]" custT="1"/>
      <dgm:spPr/>
      <dgm:t>
        <a:bodyPr/>
        <a:lstStyle/>
        <a:p>
          <a:r>
            <a:rPr lang="ru-RU" sz="1800"/>
            <a:t>Органи громадського самоврядування</a:t>
          </a:r>
        </a:p>
      </dgm:t>
    </dgm:pt>
    <dgm:pt modelId="{F79F854F-F2CC-49AA-9DC5-21679E8EAC56}" type="parTrans" cxnId="{42104A8A-52F9-4843-B2E5-F62CEA173B20}">
      <dgm:prSet/>
      <dgm:spPr/>
      <dgm:t>
        <a:bodyPr/>
        <a:lstStyle/>
        <a:p>
          <a:endParaRPr lang="ru-RU"/>
        </a:p>
      </dgm:t>
    </dgm:pt>
    <dgm:pt modelId="{5BCDE0EC-221C-4228-B6CC-039E437D47ED}" type="sibTrans" cxnId="{42104A8A-52F9-4843-B2E5-F62CEA173B20}">
      <dgm:prSet/>
      <dgm:spPr/>
      <dgm:t>
        <a:bodyPr/>
        <a:lstStyle/>
        <a:p>
          <a:endParaRPr lang="ru-RU"/>
        </a:p>
      </dgm:t>
    </dgm:pt>
    <dgm:pt modelId="{DC56BBCD-326E-4E88-9BBF-8D3E7B5F9A13}">
      <dgm:prSet phldrT="[Текст]"/>
      <dgm:spPr/>
      <dgm:t>
        <a:bodyPr/>
        <a:lstStyle/>
        <a:p>
          <a:r>
            <a:rPr lang="ru-RU"/>
            <a:t>Учнів</a:t>
          </a:r>
        </a:p>
      </dgm:t>
    </dgm:pt>
    <dgm:pt modelId="{25B0BCBD-3B3C-4FB5-9C18-32D7B907DFFA}" type="parTrans" cxnId="{2F78E1DC-D6E8-4875-899D-DBD335DE2422}">
      <dgm:prSet/>
      <dgm:spPr/>
      <dgm:t>
        <a:bodyPr/>
        <a:lstStyle/>
        <a:p>
          <a:endParaRPr lang="ru-RU"/>
        </a:p>
      </dgm:t>
    </dgm:pt>
    <dgm:pt modelId="{15838E97-A7E1-4591-9049-EDE85F5D5822}" type="sibTrans" cxnId="{2F78E1DC-D6E8-4875-899D-DBD335DE2422}">
      <dgm:prSet/>
      <dgm:spPr/>
      <dgm:t>
        <a:bodyPr/>
        <a:lstStyle/>
        <a:p>
          <a:endParaRPr lang="ru-RU"/>
        </a:p>
      </dgm:t>
    </dgm:pt>
    <dgm:pt modelId="{421CB992-7D45-476B-9BA8-134847DDFABF}">
      <dgm:prSet phldrT="[Текст]"/>
      <dgm:spPr/>
      <dgm:t>
        <a:bodyPr/>
        <a:lstStyle/>
        <a:p>
          <a:r>
            <a:rPr lang="ru-RU"/>
            <a:t>Працівників</a:t>
          </a:r>
        </a:p>
      </dgm:t>
    </dgm:pt>
    <dgm:pt modelId="{18F16938-8E3F-46C9-B478-8AF7A7445B0D}" type="parTrans" cxnId="{5A36E636-8522-4749-B63D-5EBD40D025C4}">
      <dgm:prSet/>
      <dgm:spPr/>
      <dgm:t>
        <a:bodyPr/>
        <a:lstStyle/>
        <a:p>
          <a:endParaRPr lang="ru-RU"/>
        </a:p>
      </dgm:t>
    </dgm:pt>
    <dgm:pt modelId="{6FA622B8-4499-4EF9-872D-B19EAEE3690B}" type="sibTrans" cxnId="{5A36E636-8522-4749-B63D-5EBD40D025C4}">
      <dgm:prSet/>
      <dgm:spPr/>
      <dgm:t>
        <a:bodyPr/>
        <a:lstStyle/>
        <a:p>
          <a:endParaRPr lang="ru-RU"/>
        </a:p>
      </dgm:t>
    </dgm:pt>
    <dgm:pt modelId="{0C31AB02-0956-4DFC-AD70-FC8009823640}">
      <dgm:prSet phldrT="[Текст]"/>
      <dgm:spPr/>
      <dgm:t>
        <a:bodyPr/>
        <a:lstStyle/>
        <a:p>
          <a:r>
            <a:rPr lang="ru-RU"/>
            <a:t>Батьків</a:t>
          </a:r>
        </a:p>
      </dgm:t>
    </dgm:pt>
    <dgm:pt modelId="{43ED90A3-E7D8-40E4-81B6-03727494FFCE}" type="parTrans" cxnId="{8F525EA9-E8D8-44E0-8CFC-58F7A2D8D580}">
      <dgm:prSet/>
      <dgm:spPr/>
      <dgm:t>
        <a:bodyPr/>
        <a:lstStyle/>
        <a:p>
          <a:endParaRPr lang="ru-RU"/>
        </a:p>
      </dgm:t>
    </dgm:pt>
    <dgm:pt modelId="{8F5F6969-F65C-4A52-A6B4-B3A2EB684E36}" type="sibTrans" cxnId="{8F525EA9-E8D8-44E0-8CFC-58F7A2D8D580}">
      <dgm:prSet/>
      <dgm:spPr/>
      <dgm:t>
        <a:bodyPr/>
        <a:lstStyle/>
        <a:p>
          <a:endParaRPr lang="ru-RU"/>
        </a:p>
      </dgm:t>
    </dgm:pt>
    <dgm:pt modelId="{AFEFF85A-8E41-4DF4-AC2E-F855ABF8C0AF}">
      <dgm:prSet/>
      <dgm:spPr/>
      <dgm:t>
        <a:bodyPr/>
        <a:lstStyle/>
        <a:p>
          <a:r>
            <a:rPr lang="ru-RU"/>
            <a:t>Рада співуправління</a:t>
          </a:r>
        </a:p>
      </dgm:t>
    </dgm:pt>
    <dgm:pt modelId="{BB58736E-DB95-408C-B9BF-9514CAF84B67}" type="parTrans" cxnId="{7A7779CA-F947-4E85-BF57-F24F3552EE61}">
      <dgm:prSet/>
      <dgm:spPr/>
      <dgm:t>
        <a:bodyPr/>
        <a:lstStyle/>
        <a:p>
          <a:endParaRPr lang="ru-RU"/>
        </a:p>
      </dgm:t>
    </dgm:pt>
    <dgm:pt modelId="{D0EC66B5-4FCE-46C7-B7CC-4D29BBDEF27E}" type="sibTrans" cxnId="{7A7779CA-F947-4E85-BF57-F24F3552EE61}">
      <dgm:prSet/>
      <dgm:spPr/>
      <dgm:t>
        <a:bodyPr/>
        <a:lstStyle/>
        <a:p>
          <a:endParaRPr lang="ru-RU"/>
        </a:p>
      </dgm:t>
    </dgm:pt>
    <dgm:pt modelId="{859B9B35-A66D-426F-AA4D-8E57A732C18C}">
      <dgm:prSet/>
      <dgm:spPr/>
      <dgm:t>
        <a:bodyPr/>
        <a:lstStyle/>
        <a:p>
          <a:r>
            <a:rPr lang="ru-RU"/>
            <a:t>Загальні збори (конференції) колективу</a:t>
          </a:r>
        </a:p>
      </dgm:t>
    </dgm:pt>
    <dgm:pt modelId="{C0C4E794-5AB0-47EF-9361-7BABE8F305E6}" type="parTrans" cxnId="{7E3CCFC3-7D9C-4D8F-BB35-8E9918569C1E}">
      <dgm:prSet/>
      <dgm:spPr/>
      <dgm:t>
        <a:bodyPr/>
        <a:lstStyle/>
        <a:p>
          <a:endParaRPr lang="ru-RU"/>
        </a:p>
      </dgm:t>
    </dgm:pt>
    <dgm:pt modelId="{F7DD4A0A-3570-4423-B408-6E6D1A5C8249}" type="sibTrans" cxnId="{7E3CCFC3-7D9C-4D8F-BB35-8E9918569C1E}">
      <dgm:prSet/>
      <dgm:spPr/>
      <dgm:t>
        <a:bodyPr/>
        <a:lstStyle/>
        <a:p>
          <a:endParaRPr lang="ru-RU"/>
        </a:p>
      </dgm:t>
    </dgm:pt>
    <dgm:pt modelId="{B4408F2C-2069-44FB-849F-0A4A9581155F}">
      <dgm:prSet/>
      <dgm:spPr/>
      <dgm:t>
        <a:bodyPr/>
        <a:lstStyle/>
        <a:p>
          <a:r>
            <a:rPr lang="ru-RU"/>
            <a:t>Батьківський комітет</a:t>
          </a:r>
        </a:p>
      </dgm:t>
    </dgm:pt>
    <dgm:pt modelId="{79A894F4-50BF-43EE-98A8-72410D3FE6B5}" type="parTrans" cxnId="{5042EA01-5A3D-4157-BB74-645C5D621039}">
      <dgm:prSet/>
      <dgm:spPr/>
      <dgm:t>
        <a:bodyPr/>
        <a:lstStyle/>
        <a:p>
          <a:endParaRPr lang="ru-RU"/>
        </a:p>
      </dgm:t>
    </dgm:pt>
    <dgm:pt modelId="{2E139151-70B4-4416-BB38-51C0C183060A}" type="sibTrans" cxnId="{5042EA01-5A3D-4157-BB74-645C5D621039}">
      <dgm:prSet/>
      <dgm:spPr/>
      <dgm:t>
        <a:bodyPr/>
        <a:lstStyle/>
        <a:p>
          <a:endParaRPr lang="ru-RU"/>
        </a:p>
      </dgm:t>
    </dgm:pt>
    <dgm:pt modelId="{11D2BCDC-BC13-4A89-A949-B1051AA0634A}" type="pres">
      <dgm:prSet presAssocID="{097DC423-51E9-40B1-A621-EED53F1FF8DB}" presName="hierChild1" presStyleCnt="0">
        <dgm:presLayoutVars>
          <dgm:orgChart val="1"/>
          <dgm:chPref val="1"/>
          <dgm:dir/>
          <dgm:animOne val="branch"/>
          <dgm:animLvl val="lvl"/>
          <dgm:resizeHandles/>
        </dgm:presLayoutVars>
      </dgm:prSet>
      <dgm:spPr/>
      <dgm:t>
        <a:bodyPr/>
        <a:lstStyle/>
        <a:p>
          <a:endParaRPr lang="ru-RU"/>
        </a:p>
      </dgm:t>
    </dgm:pt>
    <dgm:pt modelId="{F9C83938-B22E-40C3-B8BF-86B9C024EE83}" type="pres">
      <dgm:prSet presAssocID="{6A7B2AFE-3524-4E5E-BCBB-8B5AE08B880F}" presName="hierRoot1" presStyleCnt="0">
        <dgm:presLayoutVars>
          <dgm:hierBranch val="init"/>
        </dgm:presLayoutVars>
      </dgm:prSet>
      <dgm:spPr/>
    </dgm:pt>
    <dgm:pt modelId="{89348574-8902-45B7-83DB-C2AD3949CE44}" type="pres">
      <dgm:prSet presAssocID="{6A7B2AFE-3524-4E5E-BCBB-8B5AE08B880F}" presName="rootComposite1" presStyleCnt="0"/>
      <dgm:spPr/>
    </dgm:pt>
    <dgm:pt modelId="{86002774-A998-412E-A59D-DF840D58E613}" type="pres">
      <dgm:prSet presAssocID="{6A7B2AFE-3524-4E5E-BCBB-8B5AE08B880F}" presName="rootText1" presStyleLbl="node0" presStyleIdx="0" presStyleCnt="1" custScaleX="283959" custScaleY="40556" custLinFactNeighborX="1188" custLinFactNeighborY="-85511">
        <dgm:presLayoutVars>
          <dgm:chPref val="3"/>
        </dgm:presLayoutVars>
      </dgm:prSet>
      <dgm:spPr/>
      <dgm:t>
        <a:bodyPr/>
        <a:lstStyle/>
        <a:p>
          <a:endParaRPr lang="ru-RU"/>
        </a:p>
      </dgm:t>
    </dgm:pt>
    <dgm:pt modelId="{85AA5437-93EE-4F55-94C5-515164151729}" type="pres">
      <dgm:prSet presAssocID="{6A7B2AFE-3524-4E5E-BCBB-8B5AE08B880F}" presName="rootConnector1" presStyleLbl="node1" presStyleIdx="0" presStyleCnt="0"/>
      <dgm:spPr/>
      <dgm:t>
        <a:bodyPr/>
        <a:lstStyle/>
        <a:p>
          <a:endParaRPr lang="ru-RU"/>
        </a:p>
      </dgm:t>
    </dgm:pt>
    <dgm:pt modelId="{E436EE09-9076-4AB1-98A2-07315CF42E13}" type="pres">
      <dgm:prSet presAssocID="{6A7B2AFE-3524-4E5E-BCBB-8B5AE08B880F}" presName="hierChild2" presStyleCnt="0"/>
      <dgm:spPr/>
    </dgm:pt>
    <dgm:pt modelId="{6B3BF68B-D902-4159-8C3B-A770CB8613F1}" type="pres">
      <dgm:prSet presAssocID="{25B0BCBD-3B3C-4FB5-9C18-32D7B907DFFA}" presName="Name37" presStyleLbl="parChTrans1D2" presStyleIdx="0" presStyleCnt="3"/>
      <dgm:spPr/>
      <dgm:t>
        <a:bodyPr/>
        <a:lstStyle/>
        <a:p>
          <a:endParaRPr lang="ru-RU"/>
        </a:p>
      </dgm:t>
    </dgm:pt>
    <dgm:pt modelId="{9C38449C-18E6-48AD-988B-6502479A7BFE}" type="pres">
      <dgm:prSet presAssocID="{DC56BBCD-326E-4E88-9BBF-8D3E7B5F9A13}" presName="hierRoot2" presStyleCnt="0">
        <dgm:presLayoutVars>
          <dgm:hierBranch val="init"/>
        </dgm:presLayoutVars>
      </dgm:prSet>
      <dgm:spPr/>
    </dgm:pt>
    <dgm:pt modelId="{B3B891E9-EC75-4526-8DBE-90C105A05979}" type="pres">
      <dgm:prSet presAssocID="{DC56BBCD-326E-4E88-9BBF-8D3E7B5F9A13}" presName="rootComposite" presStyleCnt="0"/>
      <dgm:spPr/>
    </dgm:pt>
    <dgm:pt modelId="{8F777A16-061E-42DD-98F3-7C0F5EEF5F42}" type="pres">
      <dgm:prSet presAssocID="{DC56BBCD-326E-4E88-9BBF-8D3E7B5F9A13}" presName="rootText" presStyleLbl="node2" presStyleIdx="0" presStyleCnt="3" custScaleY="49028" custLinFactNeighborX="4915" custLinFactNeighborY="-14057">
        <dgm:presLayoutVars>
          <dgm:chPref val="3"/>
        </dgm:presLayoutVars>
      </dgm:prSet>
      <dgm:spPr/>
      <dgm:t>
        <a:bodyPr/>
        <a:lstStyle/>
        <a:p>
          <a:endParaRPr lang="ru-RU"/>
        </a:p>
      </dgm:t>
    </dgm:pt>
    <dgm:pt modelId="{5F3C169F-8FE1-4446-87B9-7D8E9EFA1BFD}" type="pres">
      <dgm:prSet presAssocID="{DC56BBCD-326E-4E88-9BBF-8D3E7B5F9A13}" presName="rootConnector" presStyleLbl="node2" presStyleIdx="0" presStyleCnt="3"/>
      <dgm:spPr/>
      <dgm:t>
        <a:bodyPr/>
        <a:lstStyle/>
        <a:p>
          <a:endParaRPr lang="ru-RU"/>
        </a:p>
      </dgm:t>
    </dgm:pt>
    <dgm:pt modelId="{FE288837-E1C5-4A76-92A4-69D15DB3FC04}" type="pres">
      <dgm:prSet presAssocID="{DC56BBCD-326E-4E88-9BBF-8D3E7B5F9A13}" presName="hierChild4" presStyleCnt="0"/>
      <dgm:spPr/>
    </dgm:pt>
    <dgm:pt modelId="{E12B1976-B519-4A37-8BD1-8C53607FCB24}" type="pres">
      <dgm:prSet presAssocID="{BB58736E-DB95-408C-B9BF-9514CAF84B67}" presName="Name37" presStyleLbl="parChTrans1D3" presStyleIdx="0" presStyleCnt="3"/>
      <dgm:spPr/>
      <dgm:t>
        <a:bodyPr/>
        <a:lstStyle/>
        <a:p>
          <a:endParaRPr lang="ru-RU"/>
        </a:p>
      </dgm:t>
    </dgm:pt>
    <dgm:pt modelId="{9D246891-186D-4D6B-B46D-3BBAF1C3C88A}" type="pres">
      <dgm:prSet presAssocID="{AFEFF85A-8E41-4DF4-AC2E-F855ABF8C0AF}" presName="hierRoot2" presStyleCnt="0">
        <dgm:presLayoutVars>
          <dgm:hierBranch val="init"/>
        </dgm:presLayoutVars>
      </dgm:prSet>
      <dgm:spPr/>
    </dgm:pt>
    <dgm:pt modelId="{CEF6701F-7BE2-4C52-AD59-724171D22029}" type="pres">
      <dgm:prSet presAssocID="{AFEFF85A-8E41-4DF4-AC2E-F855ABF8C0AF}" presName="rootComposite" presStyleCnt="0"/>
      <dgm:spPr/>
    </dgm:pt>
    <dgm:pt modelId="{8C1FC5B5-E719-4CCB-AA9B-9073DB2565F4}" type="pres">
      <dgm:prSet presAssocID="{AFEFF85A-8E41-4DF4-AC2E-F855ABF8C0AF}" presName="rootText" presStyleLbl="node3" presStyleIdx="0" presStyleCnt="3" custLinFactNeighborX="-9277" custLinFactNeighborY="-16933">
        <dgm:presLayoutVars>
          <dgm:chPref val="3"/>
        </dgm:presLayoutVars>
      </dgm:prSet>
      <dgm:spPr/>
      <dgm:t>
        <a:bodyPr/>
        <a:lstStyle/>
        <a:p>
          <a:endParaRPr lang="ru-RU"/>
        </a:p>
      </dgm:t>
    </dgm:pt>
    <dgm:pt modelId="{84E53872-8D09-432B-A974-CCF5C4479C26}" type="pres">
      <dgm:prSet presAssocID="{AFEFF85A-8E41-4DF4-AC2E-F855ABF8C0AF}" presName="rootConnector" presStyleLbl="node3" presStyleIdx="0" presStyleCnt="3"/>
      <dgm:spPr/>
      <dgm:t>
        <a:bodyPr/>
        <a:lstStyle/>
        <a:p>
          <a:endParaRPr lang="ru-RU"/>
        </a:p>
      </dgm:t>
    </dgm:pt>
    <dgm:pt modelId="{4AF6FB24-C001-4D12-B549-E0F988CC3A58}" type="pres">
      <dgm:prSet presAssocID="{AFEFF85A-8E41-4DF4-AC2E-F855ABF8C0AF}" presName="hierChild4" presStyleCnt="0"/>
      <dgm:spPr/>
    </dgm:pt>
    <dgm:pt modelId="{5DB986E6-99E0-45F7-A47F-502E213BC72A}" type="pres">
      <dgm:prSet presAssocID="{AFEFF85A-8E41-4DF4-AC2E-F855ABF8C0AF}" presName="hierChild5" presStyleCnt="0"/>
      <dgm:spPr/>
    </dgm:pt>
    <dgm:pt modelId="{17AE96EC-5A03-42EF-8F1E-5F938575E159}" type="pres">
      <dgm:prSet presAssocID="{DC56BBCD-326E-4E88-9BBF-8D3E7B5F9A13}" presName="hierChild5" presStyleCnt="0"/>
      <dgm:spPr/>
    </dgm:pt>
    <dgm:pt modelId="{97235099-C9B7-4AB3-88FE-811143B68FB9}" type="pres">
      <dgm:prSet presAssocID="{18F16938-8E3F-46C9-B478-8AF7A7445B0D}" presName="Name37" presStyleLbl="parChTrans1D2" presStyleIdx="1" presStyleCnt="3"/>
      <dgm:spPr/>
      <dgm:t>
        <a:bodyPr/>
        <a:lstStyle/>
        <a:p>
          <a:endParaRPr lang="ru-RU"/>
        </a:p>
      </dgm:t>
    </dgm:pt>
    <dgm:pt modelId="{B6159153-4A40-4DE9-B1FC-9B34AF2BCC15}" type="pres">
      <dgm:prSet presAssocID="{421CB992-7D45-476B-9BA8-134847DDFABF}" presName="hierRoot2" presStyleCnt="0">
        <dgm:presLayoutVars>
          <dgm:hierBranch val="init"/>
        </dgm:presLayoutVars>
      </dgm:prSet>
      <dgm:spPr/>
    </dgm:pt>
    <dgm:pt modelId="{AEF4A30C-CDB5-48D5-92CC-4C757BD9917B}" type="pres">
      <dgm:prSet presAssocID="{421CB992-7D45-476B-9BA8-134847DDFABF}" presName="rootComposite" presStyleCnt="0"/>
      <dgm:spPr/>
    </dgm:pt>
    <dgm:pt modelId="{6D87932D-CD28-447A-8D30-D6E22E7E432A}" type="pres">
      <dgm:prSet presAssocID="{421CB992-7D45-476B-9BA8-134847DDFABF}" presName="rootText" presStyleLbl="node2" presStyleIdx="1" presStyleCnt="3" custScaleY="47307" custLinFactNeighborX="594" custLinFactNeighborY="-7901">
        <dgm:presLayoutVars>
          <dgm:chPref val="3"/>
        </dgm:presLayoutVars>
      </dgm:prSet>
      <dgm:spPr/>
      <dgm:t>
        <a:bodyPr/>
        <a:lstStyle/>
        <a:p>
          <a:endParaRPr lang="ru-RU"/>
        </a:p>
      </dgm:t>
    </dgm:pt>
    <dgm:pt modelId="{077F45F4-8AC4-4C7E-9F6B-6809BE42B7A0}" type="pres">
      <dgm:prSet presAssocID="{421CB992-7D45-476B-9BA8-134847DDFABF}" presName="rootConnector" presStyleLbl="node2" presStyleIdx="1" presStyleCnt="3"/>
      <dgm:spPr/>
      <dgm:t>
        <a:bodyPr/>
        <a:lstStyle/>
        <a:p>
          <a:endParaRPr lang="ru-RU"/>
        </a:p>
      </dgm:t>
    </dgm:pt>
    <dgm:pt modelId="{1A1C0B47-25D0-4D64-A632-05ADCAEDE660}" type="pres">
      <dgm:prSet presAssocID="{421CB992-7D45-476B-9BA8-134847DDFABF}" presName="hierChild4" presStyleCnt="0"/>
      <dgm:spPr/>
    </dgm:pt>
    <dgm:pt modelId="{BCC5EE04-D920-4420-B0DD-6CFBD0B87D58}" type="pres">
      <dgm:prSet presAssocID="{C0C4E794-5AB0-47EF-9361-7BABE8F305E6}" presName="Name37" presStyleLbl="parChTrans1D3" presStyleIdx="1" presStyleCnt="3"/>
      <dgm:spPr/>
      <dgm:t>
        <a:bodyPr/>
        <a:lstStyle/>
        <a:p>
          <a:endParaRPr lang="ru-RU"/>
        </a:p>
      </dgm:t>
    </dgm:pt>
    <dgm:pt modelId="{E495897C-51DD-413B-AAFF-84C1CDF58908}" type="pres">
      <dgm:prSet presAssocID="{859B9B35-A66D-426F-AA4D-8E57A732C18C}" presName="hierRoot2" presStyleCnt="0">
        <dgm:presLayoutVars>
          <dgm:hierBranch val="init"/>
        </dgm:presLayoutVars>
      </dgm:prSet>
      <dgm:spPr/>
    </dgm:pt>
    <dgm:pt modelId="{D1A6A0E6-7E72-4AF7-BAF0-1E819DCA2FC8}" type="pres">
      <dgm:prSet presAssocID="{859B9B35-A66D-426F-AA4D-8E57A732C18C}" presName="rootComposite" presStyleCnt="0"/>
      <dgm:spPr/>
    </dgm:pt>
    <dgm:pt modelId="{B03385E0-029E-431E-9A17-55E5F8290125}" type="pres">
      <dgm:prSet presAssocID="{859B9B35-A66D-426F-AA4D-8E57A732C18C}" presName="rootText" presStyleLbl="node3" presStyleIdx="1" presStyleCnt="3" custLinFactNeighborX="-8324" custLinFactNeighborY="-14359">
        <dgm:presLayoutVars>
          <dgm:chPref val="3"/>
        </dgm:presLayoutVars>
      </dgm:prSet>
      <dgm:spPr/>
      <dgm:t>
        <a:bodyPr/>
        <a:lstStyle/>
        <a:p>
          <a:endParaRPr lang="ru-RU"/>
        </a:p>
      </dgm:t>
    </dgm:pt>
    <dgm:pt modelId="{C50CD606-2E97-429A-A262-3B5ED145564D}" type="pres">
      <dgm:prSet presAssocID="{859B9B35-A66D-426F-AA4D-8E57A732C18C}" presName="rootConnector" presStyleLbl="node3" presStyleIdx="1" presStyleCnt="3"/>
      <dgm:spPr/>
      <dgm:t>
        <a:bodyPr/>
        <a:lstStyle/>
        <a:p>
          <a:endParaRPr lang="ru-RU"/>
        </a:p>
      </dgm:t>
    </dgm:pt>
    <dgm:pt modelId="{20836FFF-DAC1-45BB-97B5-27FAB2FF089E}" type="pres">
      <dgm:prSet presAssocID="{859B9B35-A66D-426F-AA4D-8E57A732C18C}" presName="hierChild4" presStyleCnt="0"/>
      <dgm:spPr/>
    </dgm:pt>
    <dgm:pt modelId="{84E6253A-A9B9-41F3-90C8-7F19D9DDD980}" type="pres">
      <dgm:prSet presAssocID="{859B9B35-A66D-426F-AA4D-8E57A732C18C}" presName="hierChild5" presStyleCnt="0"/>
      <dgm:spPr/>
    </dgm:pt>
    <dgm:pt modelId="{F4176BE0-00AA-42F5-83C8-D34FD5CA0FF2}" type="pres">
      <dgm:prSet presAssocID="{421CB992-7D45-476B-9BA8-134847DDFABF}" presName="hierChild5" presStyleCnt="0"/>
      <dgm:spPr/>
    </dgm:pt>
    <dgm:pt modelId="{1469778B-B5EA-4D00-9E6A-C3322B55A686}" type="pres">
      <dgm:prSet presAssocID="{43ED90A3-E7D8-40E4-81B6-03727494FFCE}" presName="Name37" presStyleLbl="parChTrans1D2" presStyleIdx="2" presStyleCnt="3"/>
      <dgm:spPr/>
      <dgm:t>
        <a:bodyPr/>
        <a:lstStyle/>
        <a:p>
          <a:endParaRPr lang="ru-RU"/>
        </a:p>
      </dgm:t>
    </dgm:pt>
    <dgm:pt modelId="{77163F3A-B1DE-419F-BBE1-39EEE35F1AAF}" type="pres">
      <dgm:prSet presAssocID="{0C31AB02-0956-4DFC-AD70-FC8009823640}" presName="hierRoot2" presStyleCnt="0">
        <dgm:presLayoutVars>
          <dgm:hierBranch val="init"/>
        </dgm:presLayoutVars>
      </dgm:prSet>
      <dgm:spPr/>
    </dgm:pt>
    <dgm:pt modelId="{3E133CCE-2AA1-43E9-89ED-C9C483AB1728}" type="pres">
      <dgm:prSet presAssocID="{0C31AB02-0956-4DFC-AD70-FC8009823640}" presName="rootComposite" presStyleCnt="0"/>
      <dgm:spPr/>
    </dgm:pt>
    <dgm:pt modelId="{186B8A63-3699-4705-B7D8-D2866209E1F4}" type="pres">
      <dgm:prSet presAssocID="{0C31AB02-0956-4DFC-AD70-FC8009823640}" presName="rootText" presStyleLbl="node2" presStyleIdx="2" presStyleCnt="3" custScaleY="49003" custLinFactNeighborX="-2463" custLinFactNeighborY="-10166">
        <dgm:presLayoutVars>
          <dgm:chPref val="3"/>
        </dgm:presLayoutVars>
      </dgm:prSet>
      <dgm:spPr/>
      <dgm:t>
        <a:bodyPr/>
        <a:lstStyle/>
        <a:p>
          <a:endParaRPr lang="ru-RU"/>
        </a:p>
      </dgm:t>
    </dgm:pt>
    <dgm:pt modelId="{52351217-A87E-40A1-BCE1-11FB91E40F61}" type="pres">
      <dgm:prSet presAssocID="{0C31AB02-0956-4DFC-AD70-FC8009823640}" presName="rootConnector" presStyleLbl="node2" presStyleIdx="2" presStyleCnt="3"/>
      <dgm:spPr/>
      <dgm:t>
        <a:bodyPr/>
        <a:lstStyle/>
        <a:p>
          <a:endParaRPr lang="ru-RU"/>
        </a:p>
      </dgm:t>
    </dgm:pt>
    <dgm:pt modelId="{A98D9C6E-4CF8-4759-A5AB-225F57D92748}" type="pres">
      <dgm:prSet presAssocID="{0C31AB02-0956-4DFC-AD70-FC8009823640}" presName="hierChild4" presStyleCnt="0"/>
      <dgm:spPr/>
    </dgm:pt>
    <dgm:pt modelId="{81869A52-6450-4493-820A-E29CD09372E8}" type="pres">
      <dgm:prSet presAssocID="{79A894F4-50BF-43EE-98A8-72410D3FE6B5}" presName="Name37" presStyleLbl="parChTrans1D3" presStyleIdx="2" presStyleCnt="3"/>
      <dgm:spPr/>
      <dgm:t>
        <a:bodyPr/>
        <a:lstStyle/>
        <a:p>
          <a:endParaRPr lang="ru-RU"/>
        </a:p>
      </dgm:t>
    </dgm:pt>
    <dgm:pt modelId="{DDD40A27-399A-41CC-BEA6-15EA208ED523}" type="pres">
      <dgm:prSet presAssocID="{B4408F2C-2069-44FB-849F-0A4A9581155F}" presName="hierRoot2" presStyleCnt="0">
        <dgm:presLayoutVars>
          <dgm:hierBranch val="init"/>
        </dgm:presLayoutVars>
      </dgm:prSet>
      <dgm:spPr/>
    </dgm:pt>
    <dgm:pt modelId="{5443DAEC-8BBF-4D8E-A0AB-9AC9DF8E7131}" type="pres">
      <dgm:prSet presAssocID="{B4408F2C-2069-44FB-849F-0A4A9581155F}" presName="rootComposite" presStyleCnt="0"/>
      <dgm:spPr/>
    </dgm:pt>
    <dgm:pt modelId="{36A96FB8-CA89-4406-B659-AAAEFF14E9AC}" type="pres">
      <dgm:prSet presAssocID="{B4408F2C-2069-44FB-849F-0A4A9581155F}" presName="rootText" presStyleLbl="node3" presStyleIdx="2" presStyleCnt="3" custLinFactNeighborX="-10687" custLinFactNeighborY="-15657">
        <dgm:presLayoutVars>
          <dgm:chPref val="3"/>
        </dgm:presLayoutVars>
      </dgm:prSet>
      <dgm:spPr/>
      <dgm:t>
        <a:bodyPr/>
        <a:lstStyle/>
        <a:p>
          <a:endParaRPr lang="ru-RU"/>
        </a:p>
      </dgm:t>
    </dgm:pt>
    <dgm:pt modelId="{FA2AA218-0418-47B7-A1E2-ABAB430FB85F}" type="pres">
      <dgm:prSet presAssocID="{B4408F2C-2069-44FB-849F-0A4A9581155F}" presName="rootConnector" presStyleLbl="node3" presStyleIdx="2" presStyleCnt="3"/>
      <dgm:spPr/>
      <dgm:t>
        <a:bodyPr/>
        <a:lstStyle/>
        <a:p>
          <a:endParaRPr lang="ru-RU"/>
        </a:p>
      </dgm:t>
    </dgm:pt>
    <dgm:pt modelId="{84A1863F-A2EB-4B58-9A93-89733AFAC8FA}" type="pres">
      <dgm:prSet presAssocID="{B4408F2C-2069-44FB-849F-0A4A9581155F}" presName="hierChild4" presStyleCnt="0"/>
      <dgm:spPr/>
    </dgm:pt>
    <dgm:pt modelId="{AA5B873F-32AD-43A4-A3ED-BC45A3B01918}" type="pres">
      <dgm:prSet presAssocID="{B4408F2C-2069-44FB-849F-0A4A9581155F}" presName="hierChild5" presStyleCnt="0"/>
      <dgm:spPr/>
    </dgm:pt>
    <dgm:pt modelId="{5B53D629-FE9D-4A94-AE85-45396B371720}" type="pres">
      <dgm:prSet presAssocID="{0C31AB02-0956-4DFC-AD70-FC8009823640}" presName="hierChild5" presStyleCnt="0"/>
      <dgm:spPr/>
    </dgm:pt>
    <dgm:pt modelId="{21BE263C-2270-40BC-A5E9-F907D46BF5A5}" type="pres">
      <dgm:prSet presAssocID="{6A7B2AFE-3524-4E5E-BCBB-8B5AE08B880F}" presName="hierChild3" presStyleCnt="0"/>
      <dgm:spPr/>
    </dgm:pt>
  </dgm:ptLst>
  <dgm:cxnLst>
    <dgm:cxn modelId="{0CE6EE52-E9AA-4224-87EE-F64B71B5CFD8}" type="presOf" srcId="{AFEFF85A-8E41-4DF4-AC2E-F855ABF8C0AF}" destId="{8C1FC5B5-E719-4CCB-AA9B-9073DB2565F4}" srcOrd="0" destOrd="0" presId="urn:microsoft.com/office/officeart/2005/8/layout/orgChart1"/>
    <dgm:cxn modelId="{2145E86A-662D-4AEC-A032-034192F49AA4}" type="presOf" srcId="{6A7B2AFE-3524-4E5E-BCBB-8B5AE08B880F}" destId="{85AA5437-93EE-4F55-94C5-515164151729}" srcOrd="1" destOrd="0" presId="urn:microsoft.com/office/officeart/2005/8/layout/orgChart1"/>
    <dgm:cxn modelId="{5A36E636-8522-4749-B63D-5EBD40D025C4}" srcId="{6A7B2AFE-3524-4E5E-BCBB-8B5AE08B880F}" destId="{421CB992-7D45-476B-9BA8-134847DDFABF}" srcOrd="1" destOrd="0" parTransId="{18F16938-8E3F-46C9-B478-8AF7A7445B0D}" sibTransId="{6FA622B8-4499-4EF9-872D-B19EAEE3690B}"/>
    <dgm:cxn modelId="{FE35CBCA-A884-427F-8F71-85B789610DA0}" type="presOf" srcId="{421CB992-7D45-476B-9BA8-134847DDFABF}" destId="{077F45F4-8AC4-4C7E-9F6B-6809BE42B7A0}" srcOrd="1" destOrd="0" presId="urn:microsoft.com/office/officeart/2005/8/layout/orgChart1"/>
    <dgm:cxn modelId="{E183DA5B-A399-4371-8013-724502866A35}" type="presOf" srcId="{097DC423-51E9-40B1-A621-EED53F1FF8DB}" destId="{11D2BCDC-BC13-4A89-A949-B1051AA0634A}" srcOrd="0" destOrd="0" presId="urn:microsoft.com/office/officeart/2005/8/layout/orgChart1"/>
    <dgm:cxn modelId="{7A7779CA-F947-4E85-BF57-F24F3552EE61}" srcId="{DC56BBCD-326E-4E88-9BBF-8D3E7B5F9A13}" destId="{AFEFF85A-8E41-4DF4-AC2E-F855ABF8C0AF}" srcOrd="0" destOrd="0" parTransId="{BB58736E-DB95-408C-B9BF-9514CAF84B67}" sibTransId="{D0EC66B5-4FCE-46C7-B7CC-4D29BBDEF27E}"/>
    <dgm:cxn modelId="{8C74C234-35F8-4F97-964A-4CB131D3931C}" type="presOf" srcId="{0C31AB02-0956-4DFC-AD70-FC8009823640}" destId="{52351217-A87E-40A1-BCE1-11FB91E40F61}" srcOrd="1" destOrd="0" presId="urn:microsoft.com/office/officeart/2005/8/layout/orgChart1"/>
    <dgm:cxn modelId="{42104A8A-52F9-4843-B2E5-F62CEA173B20}" srcId="{097DC423-51E9-40B1-A621-EED53F1FF8DB}" destId="{6A7B2AFE-3524-4E5E-BCBB-8B5AE08B880F}" srcOrd="0" destOrd="0" parTransId="{F79F854F-F2CC-49AA-9DC5-21679E8EAC56}" sibTransId="{5BCDE0EC-221C-4228-B6CC-039E437D47ED}"/>
    <dgm:cxn modelId="{44817A46-3F86-4733-8EBE-55E9C9011F08}" type="presOf" srcId="{859B9B35-A66D-426F-AA4D-8E57A732C18C}" destId="{B03385E0-029E-431E-9A17-55E5F8290125}" srcOrd="0" destOrd="0" presId="urn:microsoft.com/office/officeart/2005/8/layout/orgChart1"/>
    <dgm:cxn modelId="{4C0E6A29-44D3-445D-A71E-A73E612AB866}" type="presOf" srcId="{79A894F4-50BF-43EE-98A8-72410D3FE6B5}" destId="{81869A52-6450-4493-820A-E29CD09372E8}" srcOrd="0" destOrd="0" presId="urn:microsoft.com/office/officeart/2005/8/layout/orgChart1"/>
    <dgm:cxn modelId="{CFC57DDC-3944-44EF-95E2-BF0B9A69BB80}" type="presOf" srcId="{859B9B35-A66D-426F-AA4D-8E57A732C18C}" destId="{C50CD606-2E97-429A-A262-3B5ED145564D}" srcOrd="1" destOrd="0" presId="urn:microsoft.com/office/officeart/2005/8/layout/orgChart1"/>
    <dgm:cxn modelId="{CA58DA10-C9E5-46A4-88F2-4355E5D8C4B0}" type="presOf" srcId="{6A7B2AFE-3524-4E5E-BCBB-8B5AE08B880F}" destId="{86002774-A998-412E-A59D-DF840D58E613}" srcOrd="0" destOrd="0" presId="urn:microsoft.com/office/officeart/2005/8/layout/orgChart1"/>
    <dgm:cxn modelId="{A3F6170A-EC10-4428-8025-E4BC8CD186B0}" type="presOf" srcId="{B4408F2C-2069-44FB-849F-0A4A9581155F}" destId="{FA2AA218-0418-47B7-A1E2-ABAB430FB85F}" srcOrd="1" destOrd="0" presId="urn:microsoft.com/office/officeart/2005/8/layout/orgChart1"/>
    <dgm:cxn modelId="{9F8DBDE9-8E7E-4CE2-9921-8966567FA63B}" type="presOf" srcId="{B4408F2C-2069-44FB-849F-0A4A9581155F}" destId="{36A96FB8-CA89-4406-B659-AAAEFF14E9AC}" srcOrd="0" destOrd="0" presId="urn:microsoft.com/office/officeart/2005/8/layout/orgChart1"/>
    <dgm:cxn modelId="{565440C6-6C3F-4A38-8AE5-6C9AD6B7623A}" type="presOf" srcId="{DC56BBCD-326E-4E88-9BBF-8D3E7B5F9A13}" destId="{5F3C169F-8FE1-4446-87B9-7D8E9EFA1BFD}" srcOrd="1" destOrd="0" presId="urn:microsoft.com/office/officeart/2005/8/layout/orgChart1"/>
    <dgm:cxn modelId="{405CFC59-2E18-487F-AF43-006576D1AEB2}" type="presOf" srcId="{0C31AB02-0956-4DFC-AD70-FC8009823640}" destId="{186B8A63-3699-4705-B7D8-D2866209E1F4}" srcOrd="0" destOrd="0" presId="urn:microsoft.com/office/officeart/2005/8/layout/orgChart1"/>
    <dgm:cxn modelId="{830BBD5A-7F62-4128-9AD5-4BE1D152340F}" type="presOf" srcId="{AFEFF85A-8E41-4DF4-AC2E-F855ABF8C0AF}" destId="{84E53872-8D09-432B-A974-CCF5C4479C26}" srcOrd="1" destOrd="0" presId="urn:microsoft.com/office/officeart/2005/8/layout/orgChart1"/>
    <dgm:cxn modelId="{0BBEA428-3B58-4FAB-A21A-33BA4BD9CFAD}" type="presOf" srcId="{421CB992-7D45-476B-9BA8-134847DDFABF}" destId="{6D87932D-CD28-447A-8D30-D6E22E7E432A}" srcOrd="0" destOrd="0" presId="urn:microsoft.com/office/officeart/2005/8/layout/orgChart1"/>
    <dgm:cxn modelId="{2F78E1DC-D6E8-4875-899D-DBD335DE2422}" srcId="{6A7B2AFE-3524-4E5E-BCBB-8B5AE08B880F}" destId="{DC56BBCD-326E-4E88-9BBF-8D3E7B5F9A13}" srcOrd="0" destOrd="0" parTransId="{25B0BCBD-3B3C-4FB5-9C18-32D7B907DFFA}" sibTransId="{15838E97-A7E1-4591-9049-EDE85F5D5822}"/>
    <dgm:cxn modelId="{973CED7A-D44A-43CB-A722-3A05F03F03BF}" type="presOf" srcId="{43ED90A3-E7D8-40E4-81B6-03727494FFCE}" destId="{1469778B-B5EA-4D00-9E6A-C3322B55A686}" srcOrd="0" destOrd="0" presId="urn:microsoft.com/office/officeart/2005/8/layout/orgChart1"/>
    <dgm:cxn modelId="{8F525EA9-E8D8-44E0-8CFC-58F7A2D8D580}" srcId="{6A7B2AFE-3524-4E5E-BCBB-8B5AE08B880F}" destId="{0C31AB02-0956-4DFC-AD70-FC8009823640}" srcOrd="2" destOrd="0" parTransId="{43ED90A3-E7D8-40E4-81B6-03727494FFCE}" sibTransId="{8F5F6969-F65C-4A52-A6B4-B3A2EB684E36}"/>
    <dgm:cxn modelId="{1A804D2C-48A1-43D3-AF0B-AFE3E2166844}" type="presOf" srcId="{18F16938-8E3F-46C9-B478-8AF7A7445B0D}" destId="{97235099-C9B7-4AB3-88FE-811143B68FB9}" srcOrd="0" destOrd="0" presId="urn:microsoft.com/office/officeart/2005/8/layout/orgChart1"/>
    <dgm:cxn modelId="{7E3CCFC3-7D9C-4D8F-BB35-8E9918569C1E}" srcId="{421CB992-7D45-476B-9BA8-134847DDFABF}" destId="{859B9B35-A66D-426F-AA4D-8E57A732C18C}" srcOrd="0" destOrd="0" parTransId="{C0C4E794-5AB0-47EF-9361-7BABE8F305E6}" sibTransId="{F7DD4A0A-3570-4423-B408-6E6D1A5C8249}"/>
    <dgm:cxn modelId="{2F65EFCA-407D-4E8F-8809-485F32552D69}" type="presOf" srcId="{BB58736E-DB95-408C-B9BF-9514CAF84B67}" destId="{E12B1976-B519-4A37-8BD1-8C53607FCB24}" srcOrd="0" destOrd="0" presId="urn:microsoft.com/office/officeart/2005/8/layout/orgChart1"/>
    <dgm:cxn modelId="{5042EA01-5A3D-4157-BB74-645C5D621039}" srcId="{0C31AB02-0956-4DFC-AD70-FC8009823640}" destId="{B4408F2C-2069-44FB-849F-0A4A9581155F}" srcOrd="0" destOrd="0" parTransId="{79A894F4-50BF-43EE-98A8-72410D3FE6B5}" sibTransId="{2E139151-70B4-4416-BB38-51C0C183060A}"/>
    <dgm:cxn modelId="{D9E3178F-BE12-4E04-8712-4D9CB77D4607}" type="presOf" srcId="{25B0BCBD-3B3C-4FB5-9C18-32D7B907DFFA}" destId="{6B3BF68B-D902-4159-8C3B-A770CB8613F1}" srcOrd="0" destOrd="0" presId="urn:microsoft.com/office/officeart/2005/8/layout/orgChart1"/>
    <dgm:cxn modelId="{001C912C-AF6C-43F3-BE27-55A57A529308}" type="presOf" srcId="{DC56BBCD-326E-4E88-9BBF-8D3E7B5F9A13}" destId="{8F777A16-061E-42DD-98F3-7C0F5EEF5F42}" srcOrd="0" destOrd="0" presId="urn:microsoft.com/office/officeart/2005/8/layout/orgChart1"/>
    <dgm:cxn modelId="{0D28AAE3-AF68-4B71-8BD1-AFD420007E3C}" type="presOf" srcId="{C0C4E794-5AB0-47EF-9361-7BABE8F305E6}" destId="{BCC5EE04-D920-4420-B0DD-6CFBD0B87D58}" srcOrd="0" destOrd="0" presId="urn:microsoft.com/office/officeart/2005/8/layout/orgChart1"/>
    <dgm:cxn modelId="{D570BD51-D15C-4962-AD3C-311F95CDA08E}" type="presParOf" srcId="{11D2BCDC-BC13-4A89-A949-B1051AA0634A}" destId="{F9C83938-B22E-40C3-B8BF-86B9C024EE83}" srcOrd="0" destOrd="0" presId="urn:microsoft.com/office/officeart/2005/8/layout/orgChart1"/>
    <dgm:cxn modelId="{9B3C9AF6-AC54-48AB-8A8B-EFC1389F4D8A}" type="presParOf" srcId="{F9C83938-B22E-40C3-B8BF-86B9C024EE83}" destId="{89348574-8902-45B7-83DB-C2AD3949CE44}" srcOrd="0" destOrd="0" presId="urn:microsoft.com/office/officeart/2005/8/layout/orgChart1"/>
    <dgm:cxn modelId="{781CFF27-62A1-4E0C-BAE8-93FB7F458712}" type="presParOf" srcId="{89348574-8902-45B7-83DB-C2AD3949CE44}" destId="{86002774-A998-412E-A59D-DF840D58E613}" srcOrd="0" destOrd="0" presId="urn:microsoft.com/office/officeart/2005/8/layout/orgChart1"/>
    <dgm:cxn modelId="{F61675C2-DFFD-4E4F-AE38-16A71E745C9C}" type="presParOf" srcId="{89348574-8902-45B7-83DB-C2AD3949CE44}" destId="{85AA5437-93EE-4F55-94C5-515164151729}" srcOrd="1" destOrd="0" presId="urn:microsoft.com/office/officeart/2005/8/layout/orgChart1"/>
    <dgm:cxn modelId="{270809F9-6ECF-47AB-84CB-1858F5A02353}" type="presParOf" srcId="{F9C83938-B22E-40C3-B8BF-86B9C024EE83}" destId="{E436EE09-9076-4AB1-98A2-07315CF42E13}" srcOrd="1" destOrd="0" presId="urn:microsoft.com/office/officeart/2005/8/layout/orgChart1"/>
    <dgm:cxn modelId="{3D0BF365-3DF9-4E0B-8D0B-EBB0F6ADC44B}" type="presParOf" srcId="{E436EE09-9076-4AB1-98A2-07315CF42E13}" destId="{6B3BF68B-D902-4159-8C3B-A770CB8613F1}" srcOrd="0" destOrd="0" presId="urn:microsoft.com/office/officeart/2005/8/layout/orgChart1"/>
    <dgm:cxn modelId="{206425E4-2BD4-47AF-AF28-99B758716B5F}" type="presParOf" srcId="{E436EE09-9076-4AB1-98A2-07315CF42E13}" destId="{9C38449C-18E6-48AD-988B-6502479A7BFE}" srcOrd="1" destOrd="0" presId="urn:microsoft.com/office/officeart/2005/8/layout/orgChart1"/>
    <dgm:cxn modelId="{E9D5DE8F-F13E-4C7F-B9A0-370267752224}" type="presParOf" srcId="{9C38449C-18E6-48AD-988B-6502479A7BFE}" destId="{B3B891E9-EC75-4526-8DBE-90C105A05979}" srcOrd="0" destOrd="0" presId="urn:microsoft.com/office/officeart/2005/8/layout/orgChart1"/>
    <dgm:cxn modelId="{1C614516-F362-42D9-9D25-A7F334DCD1B3}" type="presParOf" srcId="{B3B891E9-EC75-4526-8DBE-90C105A05979}" destId="{8F777A16-061E-42DD-98F3-7C0F5EEF5F42}" srcOrd="0" destOrd="0" presId="urn:microsoft.com/office/officeart/2005/8/layout/orgChart1"/>
    <dgm:cxn modelId="{023E7F7D-AEBC-41A3-A4C5-48D31B8D7ADE}" type="presParOf" srcId="{B3B891E9-EC75-4526-8DBE-90C105A05979}" destId="{5F3C169F-8FE1-4446-87B9-7D8E9EFA1BFD}" srcOrd="1" destOrd="0" presId="urn:microsoft.com/office/officeart/2005/8/layout/orgChart1"/>
    <dgm:cxn modelId="{83D78E38-8D84-4603-91F3-ECBF80F4D9A8}" type="presParOf" srcId="{9C38449C-18E6-48AD-988B-6502479A7BFE}" destId="{FE288837-E1C5-4A76-92A4-69D15DB3FC04}" srcOrd="1" destOrd="0" presId="urn:microsoft.com/office/officeart/2005/8/layout/orgChart1"/>
    <dgm:cxn modelId="{42E7DAA8-C761-4CBA-A66C-89D93002690B}" type="presParOf" srcId="{FE288837-E1C5-4A76-92A4-69D15DB3FC04}" destId="{E12B1976-B519-4A37-8BD1-8C53607FCB24}" srcOrd="0" destOrd="0" presId="urn:microsoft.com/office/officeart/2005/8/layout/orgChart1"/>
    <dgm:cxn modelId="{0C1E6EA9-5735-4A06-A03E-CB3A99DDF0CA}" type="presParOf" srcId="{FE288837-E1C5-4A76-92A4-69D15DB3FC04}" destId="{9D246891-186D-4D6B-B46D-3BBAF1C3C88A}" srcOrd="1" destOrd="0" presId="urn:microsoft.com/office/officeart/2005/8/layout/orgChart1"/>
    <dgm:cxn modelId="{41840884-45BE-4FC6-BC7A-0C25EEA800EB}" type="presParOf" srcId="{9D246891-186D-4D6B-B46D-3BBAF1C3C88A}" destId="{CEF6701F-7BE2-4C52-AD59-724171D22029}" srcOrd="0" destOrd="0" presId="urn:microsoft.com/office/officeart/2005/8/layout/orgChart1"/>
    <dgm:cxn modelId="{0D82BB04-9B4D-48AE-854B-3DF0EDDAE210}" type="presParOf" srcId="{CEF6701F-7BE2-4C52-AD59-724171D22029}" destId="{8C1FC5B5-E719-4CCB-AA9B-9073DB2565F4}" srcOrd="0" destOrd="0" presId="urn:microsoft.com/office/officeart/2005/8/layout/orgChart1"/>
    <dgm:cxn modelId="{A7C67838-E821-41B7-8F3A-EF7B67B5DFDD}" type="presParOf" srcId="{CEF6701F-7BE2-4C52-AD59-724171D22029}" destId="{84E53872-8D09-432B-A974-CCF5C4479C26}" srcOrd="1" destOrd="0" presId="urn:microsoft.com/office/officeart/2005/8/layout/orgChart1"/>
    <dgm:cxn modelId="{8FE456B9-2C9A-410D-9002-1B8D7A938C36}" type="presParOf" srcId="{9D246891-186D-4D6B-B46D-3BBAF1C3C88A}" destId="{4AF6FB24-C001-4D12-B549-E0F988CC3A58}" srcOrd="1" destOrd="0" presId="urn:microsoft.com/office/officeart/2005/8/layout/orgChart1"/>
    <dgm:cxn modelId="{6BA4643F-D94F-49C0-9898-ECCC5E4D6C94}" type="presParOf" srcId="{9D246891-186D-4D6B-B46D-3BBAF1C3C88A}" destId="{5DB986E6-99E0-45F7-A47F-502E213BC72A}" srcOrd="2" destOrd="0" presId="urn:microsoft.com/office/officeart/2005/8/layout/orgChart1"/>
    <dgm:cxn modelId="{4FAFB95F-1E1A-4AD9-A8A3-958FAE090D90}" type="presParOf" srcId="{9C38449C-18E6-48AD-988B-6502479A7BFE}" destId="{17AE96EC-5A03-42EF-8F1E-5F938575E159}" srcOrd="2" destOrd="0" presId="urn:microsoft.com/office/officeart/2005/8/layout/orgChart1"/>
    <dgm:cxn modelId="{3EE8F793-137A-4C86-9E6D-1F274DCA94B3}" type="presParOf" srcId="{E436EE09-9076-4AB1-98A2-07315CF42E13}" destId="{97235099-C9B7-4AB3-88FE-811143B68FB9}" srcOrd="2" destOrd="0" presId="urn:microsoft.com/office/officeart/2005/8/layout/orgChart1"/>
    <dgm:cxn modelId="{0A8C8894-8004-4D37-B7F7-D5E420AE4357}" type="presParOf" srcId="{E436EE09-9076-4AB1-98A2-07315CF42E13}" destId="{B6159153-4A40-4DE9-B1FC-9B34AF2BCC15}" srcOrd="3" destOrd="0" presId="urn:microsoft.com/office/officeart/2005/8/layout/orgChart1"/>
    <dgm:cxn modelId="{68E30174-16BF-4177-B167-5C0E3DB71D35}" type="presParOf" srcId="{B6159153-4A40-4DE9-B1FC-9B34AF2BCC15}" destId="{AEF4A30C-CDB5-48D5-92CC-4C757BD9917B}" srcOrd="0" destOrd="0" presId="urn:microsoft.com/office/officeart/2005/8/layout/orgChart1"/>
    <dgm:cxn modelId="{9CFF208A-94C1-4B23-B707-5E21D6F0A5B7}" type="presParOf" srcId="{AEF4A30C-CDB5-48D5-92CC-4C757BD9917B}" destId="{6D87932D-CD28-447A-8D30-D6E22E7E432A}" srcOrd="0" destOrd="0" presId="urn:microsoft.com/office/officeart/2005/8/layout/orgChart1"/>
    <dgm:cxn modelId="{4813127D-A79F-48B7-A2ED-06EEEAACA4A7}" type="presParOf" srcId="{AEF4A30C-CDB5-48D5-92CC-4C757BD9917B}" destId="{077F45F4-8AC4-4C7E-9F6B-6809BE42B7A0}" srcOrd="1" destOrd="0" presId="urn:microsoft.com/office/officeart/2005/8/layout/orgChart1"/>
    <dgm:cxn modelId="{FB0736A7-12BA-46CC-89B6-A8481289F951}" type="presParOf" srcId="{B6159153-4A40-4DE9-B1FC-9B34AF2BCC15}" destId="{1A1C0B47-25D0-4D64-A632-05ADCAEDE660}" srcOrd="1" destOrd="0" presId="urn:microsoft.com/office/officeart/2005/8/layout/orgChart1"/>
    <dgm:cxn modelId="{3BDD4C34-68D0-4376-9EFB-6DF3FA81442C}" type="presParOf" srcId="{1A1C0B47-25D0-4D64-A632-05ADCAEDE660}" destId="{BCC5EE04-D920-4420-B0DD-6CFBD0B87D58}" srcOrd="0" destOrd="0" presId="urn:microsoft.com/office/officeart/2005/8/layout/orgChart1"/>
    <dgm:cxn modelId="{3634289F-1A75-486A-90D6-82914240B9BC}" type="presParOf" srcId="{1A1C0B47-25D0-4D64-A632-05ADCAEDE660}" destId="{E495897C-51DD-413B-AAFF-84C1CDF58908}" srcOrd="1" destOrd="0" presId="urn:microsoft.com/office/officeart/2005/8/layout/orgChart1"/>
    <dgm:cxn modelId="{ABB96FF1-315D-4389-A84A-9D6BD74AA768}" type="presParOf" srcId="{E495897C-51DD-413B-AAFF-84C1CDF58908}" destId="{D1A6A0E6-7E72-4AF7-BAF0-1E819DCA2FC8}" srcOrd="0" destOrd="0" presId="urn:microsoft.com/office/officeart/2005/8/layout/orgChart1"/>
    <dgm:cxn modelId="{9E29323D-95D3-4E34-9844-D95F024BC487}" type="presParOf" srcId="{D1A6A0E6-7E72-4AF7-BAF0-1E819DCA2FC8}" destId="{B03385E0-029E-431E-9A17-55E5F8290125}" srcOrd="0" destOrd="0" presId="urn:microsoft.com/office/officeart/2005/8/layout/orgChart1"/>
    <dgm:cxn modelId="{E8F89B04-23FB-49E5-9EF4-F9FB4A4267D6}" type="presParOf" srcId="{D1A6A0E6-7E72-4AF7-BAF0-1E819DCA2FC8}" destId="{C50CD606-2E97-429A-A262-3B5ED145564D}" srcOrd="1" destOrd="0" presId="urn:microsoft.com/office/officeart/2005/8/layout/orgChart1"/>
    <dgm:cxn modelId="{DF6E8A11-39B3-4C97-BAF1-CCB372086844}" type="presParOf" srcId="{E495897C-51DD-413B-AAFF-84C1CDF58908}" destId="{20836FFF-DAC1-45BB-97B5-27FAB2FF089E}" srcOrd="1" destOrd="0" presId="urn:microsoft.com/office/officeart/2005/8/layout/orgChart1"/>
    <dgm:cxn modelId="{9D76AD31-4D68-44EA-8D61-BE5F11213FB6}" type="presParOf" srcId="{E495897C-51DD-413B-AAFF-84C1CDF58908}" destId="{84E6253A-A9B9-41F3-90C8-7F19D9DDD980}" srcOrd="2" destOrd="0" presId="urn:microsoft.com/office/officeart/2005/8/layout/orgChart1"/>
    <dgm:cxn modelId="{7E599FAB-7AC5-4A29-9D65-9B210E783A53}" type="presParOf" srcId="{B6159153-4A40-4DE9-B1FC-9B34AF2BCC15}" destId="{F4176BE0-00AA-42F5-83C8-D34FD5CA0FF2}" srcOrd="2" destOrd="0" presId="urn:microsoft.com/office/officeart/2005/8/layout/orgChart1"/>
    <dgm:cxn modelId="{518E2F80-7ADE-415D-9973-17E8F5D5847A}" type="presParOf" srcId="{E436EE09-9076-4AB1-98A2-07315CF42E13}" destId="{1469778B-B5EA-4D00-9E6A-C3322B55A686}" srcOrd="4" destOrd="0" presId="urn:microsoft.com/office/officeart/2005/8/layout/orgChart1"/>
    <dgm:cxn modelId="{B1E33D74-2451-49E0-8620-E227A4CBC675}" type="presParOf" srcId="{E436EE09-9076-4AB1-98A2-07315CF42E13}" destId="{77163F3A-B1DE-419F-BBE1-39EEE35F1AAF}" srcOrd="5" destOrd="0" presId="urn:microsoft.com/office/officeart/2005/8/layout/orgChart1"/>
    <dgm:cxn modelId="{2C4EC16F-6936-4816-B406-4D6363BAF759}" type="presParOf" srcId="{77163F3A-B1DE-419F-BBE1-39EEE35F1AAF}" destId="{3E133CCE-2AA1-43E9-89ED-C9C483AB1728}" srcOrd="0" destOrd="0" presId="urn:microsoft.com/office/officeart/2005/8/layout/orgChart1"/>
    <dgm:cxn modelId="{E0AB37F0-E216-4DDA-B571-B394DE29FE98}" type="presParOf" srcId="{3E133CCE-2AA1-43E9-89ED-C9C483AB1728}" destId="{186B8A63-3699-4705-B7D8-D2866209E1F4}" srcOrd="0" destOrd="0" presId="urn:microsoft.com/office/officeart/2005/8/layout/orgChart1"/>
    <dgm:cxn modelId="{22BCF90D-578A-4B48-83BC-9BFF50538314}" type="presParOf" srcId="{3E133CCE-2AA1-43E9-89ED-C9C483AB1728}" destId="{52351217-A87E-40A1-BCE1-11FB91E40F61}" srcOrd="1" destOrd="0" presId="urn:microsoft.com/office/officeart/2005/8/layout/orgChart1"/>
    <dgm:cxn modelId="{8339DEB4-93B4-45FA-90FA-FE7BD0BFC9A2}" type="presParOf" srcId="{77163F3A-B1DE-419F-BBE1-39EEE35F1AAF}" destId="{A98D9C6E-4CF8-4759-A5AB-225F57D92748}" srcOrd="1" destOrd="0" presId="urn:microsoft.com/office/officeart/2005/8/layout/orgChart1"/>
    <dgm:cxn modelId="{B9106084-E776-421D-887F-E21649B30EAE}" type="presParOf" srcId="{A98D9C6E-4CF8-4759-A5AB-225F57D92748}" destId="{81869A52-6450-4493-820A-E29CD09372E8}" srcOrd="0" destOrd="0" presId="urn:microsoft.com/office/officeart/2005/8/layout/orgChart1"/>
    <dgm:cxn modelId="{02035F88-44E3-4EB9-ACB0-C10754382328}" type="presParOf" srcId="{A98D9C6E-4CF8-4759-A5AB-225F57D92748}" destId="{DDD40A27-399A-41CC-BEA6-15EA208ED523}" srcOrd="1" destOrd="0" presId="urn:microsoft.com/office/officeart/2005/8/layout/orgChart1"/>
    <dgm:cxn modelId="{31088ECC-BF4C-4CD3-9466-E805DFC5FADF}" type="presParOf" srcId="{DDD40A27-399A-41CC-BEA6-15EA208ED523}" destId="{5443DAEC-8BBF-4D8E-A0AB-9AC9DF8E7131}" srcOrd="0" destOrd="0" presId="urn:microsoft.com/office/officeart/2005/8/layout/orgChart1"/>
    <dgm:cxn modelId="{4CB8E87A-F032-4ECD-8871-D41E23DAA173}" type="presParOf" srcId="{5443DAEC-8BBF-4D8E-A0AB-9AC9DF8E7131}" destId="{36A96FB8-CA89-4406-B659-AAAEFF14E9AC}" srcOrd="0" destOrd="0" presId="urn:microsoft.com/office/officeart/2005/8/layout/orgChart1"/>
    <dgm:cxn modelId="{C6443711-647B-4793-9698-ACD9FDFF7F0B}" type="presParOf" srcId="{5443DAEC-8BBF-4D8E-A0AB-9AC9DF8E7131}" destId="{FA2AA218-0418-47B7-A1E2-ABAB430FB85F}" srcOrd="1" destOrd="0" presId="urn:microsoft.com/office/officeart/2005/8/layout/orgChart1"/>
    <dgm:cxn modelId="{FE7E1912-35E6-412D-9BD7-0907AA36FABD}" type="presParOf" srcId="{DDD40A27-399A-41CC-BEA6-15EA208ED523}" destId="{84A1863F-A2EB-4B58-9A93-89733AFAC8FA}" srcOrd="1" destOrd="0" presId="urn:microsoft.com/office/officeart/2005/8/layout/orgChart1"/>
    <dgm:cxn modelId="{1A7BE204-3080-48D1-A7B6-A24A8F030194}" type="presParOf" srcId="{DDD40A27-399A-41CC-BEA6-15EA208ED523}" destId="{AA5B873F-32AD-43A4-A3ED-BC45A3B01918}" srcOrd="2" destOrd="0" presId="urn:microsoft.com/office/officeart/2005/8/layout/orgChart1"/>
    <dgm:cxn modelId="{2BEEBAD9-69A2-40FC-86FB-FE59EAF159B9}" type="presParOf" srcId="{77163F3A-B1DE-419F-BBE1-39EEE35F1AAF}" destId="{5B53D629-FE9D-4A94-AE85-45396B371720}" srcOrd="2" destOrd="0" presId="urn:microsoft.com/office/officeart/2005/8/layout/orgChart1"/>
    <dgm:cxn modelId="{7B246F6D-1DC0-4F57-8A7C-3C6D438C7A3E}" type="presParOf" srcId="{F9C83938-B22E-40C3-B8BF-86B9C024EE83}" destId="{21BE263C-2270-40BC-A5E9-F907D46BF5A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869A52-6450-4493-820A-E29CD09372E8}">
      <dsp:nvSpPr>
        <dsp:cNvPr id="0" name=""/>
        <dsp:cNvSpPr/>
      </dsp:nvSpPr>
      <dsp:spPr>
        <a:xfrm>
          <a:off x="3693675" y="891846"/>
          <a:ext cx="99482" cy="635042"/>
        </a:xfrm>
        <a:custGeom>
          <a:avLst/>
          <a:gdLst/>
          <a:ahLst/>
          <a:cxnLst/>
          <a:rect l="0" t="0" r="0" b="0"/>
          <a:pathLst>
            <a:path>
              <a:moveTo>
                <a:pt x="0" y="0"/>
              </a:moveTo>
              <a:lnTo>
                <a:pt x="0" y="635042"/>
              </a:lnTo>
              <a:lnTo>
                <a:pt x="99482" y="63504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69778B-B5EA-4D00-9E6A-C3322B55A686}">
      <dsp:nvSpPr>
        <dsp:cNvPr id="0" name=""/>
        <dsp:cNvSpPr/>
      </dsp:nvSpPr>
      <dsp:spPr>
        <a:xfrm>
          <a:off x="2558072" y="297712"/>
          <a:ext cx="1722864" cy="234414"/>
        </a:xfrm>
        <a:custGeom>
          <a:avLst/>
          <a:gdLst/>
          <a:ahLst/>
          <a:cxnLst/>
          <a:rect l="0" t="0" r="0" b="0"/>
          <a:pathLst>
            <a:path>
              <a:moveTo>
                <a:pt x="0" y="0"/>
              </a:moveTo>
              <a:lnTo>
                <a:pt x="0" y="80258"/>
              </a:lnTo>
              <a:lnTo>
                <a:pt x="1722864" y="80258"/>
              </a:lnTo>
              <a:lnTo>
                <a:pt x="1722864" y="2344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C5EE04-D920-4420-B0DD-6CFBD0B87D58}">
      <dsp:nvSpPr>
        <dsp:cNvPr id="0" name=""/>
        <dsp:cNvSpPr/>
      </dsp:nvSpPr>
      <dsp:spPr>
        <a:xfrm>
          <a:off x="1916369" y="896023"/>
          <a:ext cx="91440" cy="627944"/>
        </a:xfrm>
        <a:custGeom>
          <a:avLst/>
          <a:gdLst/>
          <a:ahLst/>
          <a:cxnLst/>
          <a:rect l="0" t="0" r="0" b="0"/>
          <a:pathLst>
            <a:path>
              <a:moveTo>
                <a:pt x="45720" y="0"/>
              </a:moveTo>
              <a:lnTo>
                <a:pt x="45720" y="627944"/>
              </a:lnTo>
              <a:lnTo>
                <a:pt x="135013" y="62794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235099-C9B7-4AB3-88FE-811143B68FB9}">
      <dsp:nvSpPr>
        <dsp:cNvPr id="0" name=""/>
        <dsp:cNvSpPr/>
      </dsp:nvSpPr>
      <dsp:spPr>
        <a:xfrm>
          <a:off x="2503631" y="297712"/>
          <a:ext cx="91440" cy="251041"/>
        </a:xfrm>
        <a:custGeom>
          <a:avLst/>
          <a:gdLst/>
          <a:ahLst/>
          <a:cxnLst/>
          <a:rect l="0" t="0" r="0" b="0"/>
          <a:pathLst>
            <a:path>
              <a:moveTo>
                <a:pt x="54440" y="0"/>
              </a:moveTo>
              <a:lnTo>
                <a:pt x="54440" y="96885"/>
              </a:lnTo>
              <a:lnTo>
                <a:pt x="45720" y="96885"/>
              </a:lnTo>
              <a:lnTo>
                <a:pt x="45720" y="25104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2B1976-B519-4A37-8BD1-8C53607FCB24}">
      <dsp:nvSpPr>
        <dsp:cNvPr id="0" name=""/>
        <dsp:cNvSpPr/>
      </dsp:nvSpPr>
      <dsp:spPr>
        <a:xfrm>
          <a:off x="203341" y="863467"/>
          <a:ext cx="91440" cy="654239"/>
        </a:xfrm>
        <a:custGeom>
          <a:avLst/>
          <a:gdLst/>
          <a:ahLst/>
          <a:cxnLst/>
          <a:rect l="0" t="0" r="0" b="0"/>
          <a:pathLst>
            <a:path>
              <a:moveTo>
                <a:pt x="45720" y="0"/>
              </a:moveTo>
              <a:lnTo>
                <a:pt x="45720" y="654239"/>
              </a:lnTo>
              <a:lnTo>
                <a:pt x="57582" y="65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3BF68B-D902-4159-8C3B-A770CB8613F1}">
      <dsp:nvSpPr>
        <dsp:cNvPr id="0" name=""/>
        <dsp:cNvSpPr/>
      </dsp:nvSpPr>
      <dsp:spPr>
        <a:xfrm>
          <a:off x="836323" y="297712"/>
          <a:ext cx="1721748" cy="205851"/>
        </a:xfrm>
        <a:custGeom>
          <a:avLst/>
          <a:gdLst/>
          <a:ahLst/>
          <a:cxnLst/>
          <a:rect l="0" t="0" r="0" b="0"/>
          <a:pathLst>
            <a:path>
              <a:moveTo>
                <a:pt x="1721748" y="0"/>
              </a:moveTo>
              <a:lnTo>
                <a:pt x="1721748" y="51695"/>
              </a:lnTo>
              <a:lnTo>
                <a:pt x="0" y="51695"/>
              </a:lnTo>
              <a:lnTo>
                <a:pt x="0" y="20585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002774-A998-412E-A59D-DF840D58E613}">
      <dsp:nvSpPr>
        <dsp:cNvPr id="0" name=""/>
        <dsp:cNvSpPr/>
      </dsp:nvSpPr>
      <dsp:spPr>
        <a:xfrm>
          <a:off x="473593" y="0"/>
          <a:ext cx="4168957" cy="29771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Органи громадського самоврядування</a:t>
          </a:r>
        </a:p>
      </dsp:txBody>
      <dsp:txXfrm>
        <a:off x="473593" y="0"/>
        <a:ext cx="4168957" cy="297712"/>
      </dsp:txXfrm>
    </dsp:sp>
    <dsp:sp modelId="{8F777A16-061E-42DD-98F3-7C0F5EEF5F42}">
      <dsp:nvSpPr>
        <dsp:cNvPr id="0" name=""/>
        <dsp:cNvSpPr/>
      </dsp:nvSpPr>
      <dsp:spPr>
        <a:xfrm>
          <a:off x="102246" y="503564"/>
          <a:ext cx="1468154" cy="35990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Учнів</a:t>
          </a:r>
        </a:p>
      </dsp:txBody>
      <dsp:txXfrm>
        <a:off x="102246" y="503564"/>
        <a:ext cx="1468154" cy="359903"/>
      </dsp:txXfrm>
    </dsp:sp>
    <dsp:sp modelId="{8C1FC5B5-E719-4CCB-AA9B-9073DB2565F4}">
      <dsp:nvSpPr>
        <dsp:cNvPr id="0" name=""/>
        <dsp:cNvSpPr/>
      </dsp:nvSpPr>
      <dsp:spPr>
        <a:xfrm>
          <a:off x="260924" y="1150667"/>
          <a:ext cx="1468154" cy="7340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Рада співуправління</a:t>
          </a:r>
        </a:p>
      </dsp:txBody>
      <dsp:txXfrm>
        <a:off x="260924" y="1150667"/>
        <a:ext cx="1468154" cy="734077"/>
      </dsp:txXfrm>
    </dsp:sp>
    <dsp:sp modelId="{6D87932D-CD28-447A-8D30-D6E22E7E432A}">
      <dsp:nvSpPr>
        <dsp:cNvPr id="0" name=""/>
        <dsp:cNvSpPr/>
      </dsp:nvSpPr>
      <dsp:spPr>
        <a:xfrm>
          <a:off x="1815274" y="548753"/>
          <a:ext cx="1468154" cy="34726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Працівників</a:t>
          </a:r>
        </a:p>
      </dsp:txBody>
      <dsp:txXfrm>
        <a:off x="1815274" y="548753"/>
        <a:ext cx="1468154" cy="347269"/>
      </dsp:txXfrm>
    </dsp:sp>
    <dsp:sp modelId="{B03385E0-029E-431E-9A17-55E5F8290125}">
      <dsp:nvSpPr>
        <dsp:cNvPr id="0" name=""/>
        <dsp:cNvSpPr/>
      </dsp:nvSpPr>
      <dsp:spPr>
        <a:xfrm>
          <a:off x="2051382" y="1156929"/>
          <a:ext cx="1468154" cy="7340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Загальні збори (конференції) колективу</a:t>
          </a:r>
        </a:p>
      </dsp:txBody>
      <dsp:txXfrm>
        <a:off x="2051382" y="1156929"/>
        <a:ext cx="1468154" cy="734077"/>
      </dsp:txXfrm>
    </dsp:sp>
    <dsp:sp modelId="{186B8A63-3699-4705-B7D8-D2866209E1F4}">
      <dsp:nvSpPr>
        <dsp:cNvPr id="0" name=""/>
        <dsp:cNvSpPr/>
      </dsp:nvSpPr>
      <dsp:spPr>
        <a:xfrm>
          <a:off x="3546859" y="532127"/>
          <a:ext cx="1468154" cy="35971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Батьків</a:t>
          </a:r>
        </a:p>
      </dsp:txBody>
      <dsp:txXfrm>
        <a:off x="3546859" y="532127"/>
        <a:ext cx="1468154" cy="359719"/>
      </dsp:txXfrm>
    </dsp:sp>
    <dsp:sp modelId="{36A96FB8-CA89-4406-B659-AAAEFF14E9AC}">
      <dsp:nvSpPr>
        <dsp:cNvPr id="0" name=""/>
        <dsp:cNvSpPr/>
      </dsp:nvSpPr>
      <dsp:spPr>
        <a:xfrm>
          <a:off x="3793157" y="1159851"/>
          <a:ext cx="1468154" cy="7340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Батьківський комітет</a:t>
          </a:r>
        </a:p>
      </dsp:txBody>
      <dsp:txXfrm>
        <a:off x="3793157" y="1159851"/>
        <a:ext cx="1468154" cy="7340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C29E-1252-41CD-AF74-B66DEF34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3669</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6</cp:revision>
  <dcterms:created xsi:type="dcterms:W3CDTF">2020-05-28T13:32:00Z</dcterms:created>
  <dcterms:modified xsi:type="dcterms:W3CDTF">2020-06-25T09:01:00Z</dcterms:modified>
</cp:coreProperties>
</file>